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4FE19" w14:textId="5F351538" w:rsidR="00561DFB" w:rsidRPr="00561DFB" w:rsidRDefault="00561DFB" w:rsidP="00561DFB">
      <w:pPr>
        <w:pBdr>
          <w:bottom w:val="single" w:sz="12" w:space="1" w:color="auto"/>
        </w:pBdr>
        <w:jc w:val="both"/>
        <w:rPr>
          <w:rFonts w:ascii="Roboto" w:hAnsi="Roboto"/>
          <w:b/>
          <w:color w:val="1F3864" w:themeColor="accent1" w:themeShade="80"/>
          <w:sz w:val="32"/>
          <w:szCs w:val="32"/>
        </w:rPr>
      </w:pPr>
    </w:p>
    <w:p w14:paraId="3D78D8D0" w14:textId="2402BAD0" w:rsidR="00561DFB" w:rsidRPr="00561DFB" w:rsidRDefault="43242CB3" w:rsidP="28F0CE1D">
      <w:pPr>
        <w:pBdr>
          <w:bottom w:val="single" w:sz="12" w:space="1" w:color="auto"/>
        </w:pBdr>
        <w:rPr>
          <w:rFonts w:ascii="Roboto" w:hAnsi="Roboto"/>
          <w:b/>
          <w:bCs/>
          <w:color w:val="1F3864" w:themeColor="accent1" w:themeShade="80"/>
          <w:sz w:val="32"/>
          <w:szCs w:val="32"/>
        </w:rPr>
      </w:pPr>
      <w:r w:rsidRPr="28F0CE1D">
        <w:rPr>
          <w:rFonts w:ascii="Roboto" w:hAnsi="Roboto"/>
          <w:b/>
          <w:bCs/>
          <w:color w:val="1F3864" w:themeColor="accent1" w:themeShade="80"/>
          <w:sz w:val="32"/>
          <w:szCs w:val="32"/>
        </w:rPr>
        <w:t xml:space="preserve">Common misconceptions about the Data Protection and Digital Information (No. 2) Bill </w:t>
      </w:r>
      <w:r w:rsidR="00561DFB">
        <w:br/>
      </w:r>
      <w:r w:rsidRPr="28F0CE1D">
        <w:rPr>
          <w:rFonts w:ascii="Roboto" w:hAnsi="Roboto"/>
          <w:color w:val="1F3864" w:themeColor="accent1" w:themeShade="80"/>
          <w:sz w:val="24"/>
          <w:szCs w:val="24"/>
        </w:rPr>
        <w:t xml:space="preserve">Briefing for MPs and Lords </w:t>
      </w:r>
    </w:p>
    <w:p w14:paraId="20773E36" w14:textId="77777777" w:rsidR="004B2EFE" w:rsidRPr="00EF701E" w:rsidRDefault="004B2EFE" w:rsidP="149C1280">
      <w:pPr>
        <w:pStyle w:val="ListParagraph"/>
        <w:spacing w:after="0"/>
        <w:ind w:left="0"/>
        <w:jc w:val="both"/>
        <w:rPr>
          <w:rFonts w:eastAsiaTheme="minorEastAsia"/>
          <w:b/>
          <w:bCs/>
          <w:color w:val="002060"/>
          <w:sz w:val="32"/>
          <w:szCs w:val="32"/>
        </w:rPr>
      </w:pPr>
    </w:p>
    <w:p w14:paraId="348E0A4D" w14:textId="112DA8B9" w:rsidR="00F571A4" w:rsidRDefault="004B2EFE" w:rsidP="3592C7D9">
      <w:pPr>
        <w:pStyle w:val="ListParagraph"/>
        <w:spacing w:after="0"/>
        <w:ind w:left="0"/>
        <w:jc w:val="both"/>
        <w:rPr>
          <w:rFonts w:ascii="Roboto" w:eastAsia="Roboto" w:hAnsi="Roboto" w:cs="Roboto"/>
          <w:i/>
          <w:iCs/>
          <w:sz w:val="20"/>
          <w:szCs w:val="20"/>
        </w:rPr>
      </w:pPr>
      <w:proofErr w:type="spellStart"/>
      <w:r w:rsidRPr="3592C7D9">
        <w:rPr>
          <w:rFonts w:ascii="Roboto" w:eastAsia="Roboto" w:hAnsi="Roboto" w:cs="Roboto"/>
          <w:i/>
          <w:iCs/>
          <w:sz w:val="20"/>
          <w:szCs w:val="20"/>
        </w:rPr>
        <w:t>techUK</w:t>
      </w:r>
      <w:proofErr w:type="spellEnd"/>
      <w:r w:rsidRPr="3592C7D9">
        <w:rPr>
          <w:rFonts w:ascii="Roboto" w:eastAsia="Roboto" w:hAnsi="Roboto" w:cs="Roboto"/>
          <w:i/>
          <w:iCs/>
          <w:sz w:val="20"/>
          <w:szCs w:val="20"/>
        </w:rPr>
        <w:t xml:space="preserve"> </w:t>
      </w:r>
      <w:r w:rsidR="00444CEA" w:rsidRPr="3592C7D9">
        <w:rPr>
          <w:rFonts w:ascii="Roboto" w:eastAsia="Roboto" w:hAnsi="Roboto" w:cs="Roboto"/>
          <w:i/>
          <w:iCs/>
          <w:sz w:val="20"/>
          <w:szCs w:val="20"/>
        </w:rPr>
        <w:t>addresses</w:t>
      </w:r>
      <w:r w:rsidRPr="3592C7D9">
        <w:rPr>
          <w:rFonts w:ascii="Roboto" w:eastAsia="Roboto" w:hAnsi="Roboto" w:cs="Roboto"/>
          <w:i/>
          <w:iCs/>
          <w:sz w:val="20"/>
          <w:szCs w:val="20"/>
        </w:rPr>
        <w:t xml:space="preserve"> some of the </w:t>
      </w:r>
      <w:r w:rsidR="009E2E3E" w:rsidRPr="3592C7D9">
        <w:rPr>
          <w:rFonts w:ascii="Roboto" w:eastAsia="Roboto" w:hAnsi="Roboto" w:cs="Roboto"/>
          <w:i/>
          <w:iCs/>
          <w:sz w:val="20"/>
          <w:szCs w:val="20"/>
        </w:rPr>
        <w:t>c</w:t>
      </w:r>
      <w:r w:rsidRPr="3592C7D9">
        <w:rPr>
          <w:rFonts w:ascii="Roboto" w:eastAsia="Roboto" w:hAnsi="Roboto" w:cs="Roboto"/>
          <w:i/>
          <w:iCs/>
          <w:sz w:val="20"/>
          <w:szCs w:val="20"/>
        </w:rPr>
        <w:t xml:space="preserve">ommon misconceptions </w:t>
      </w:r>
      <w:r w:rsidR="00D50FFE" w:rsidRPr="3592C7D9">
        <w:rPr>
          <w:rFonts w:ascii="Roboto" w:eastAsia="Roboto" w:hAnsi="Roboto" w:cs="Roboto"/>
          <w:i/>
          <w:iCs/>
          <w:sz w:val="20"/>
          <w:szCs w:val="20"/>
        </w:rPr>
        <w:t>that have circulated about the Data Protection and Digital Information (DPDI) (No. 2) Bill.</w:t>
      </w:r>
    </w:p>
    <w:p w14:paraId="29E0EB62" w14:textId="38224316" w:rsidR="00F571A4" w:rsidRDefault="00F571A4" w:rsidP="2330C0A3">
      <w:pPr>
        <w:pStyle w:val="ListParagraph"/>
        <w:spacing w:after="0"/>
        <w:ind w:left="0"/>
        <w:jc w:val="both"/>
        <w:rPr>
          <w:rFonts w:ascii="Roboto" w:eastAsia="Roboto" w:hAnsi="Roboto" w:cs="Roboto"/>
          <w:i/>
          <w:iCs/>
          <w:sz w:val="24"/>
          <w:szCs w:val="24"/>
        </w:rPr>
      </w:pPr>
    </w:p>
    <w:p w14:paraId="4967A18D" w14:textId="5C11C3FC" w:rsidR="149C1280" w:rsidRDefault="00D50FFE" w:rsidP="0E5A7067">
      <w:pPr>
        <w:pStyle w:val="ListParagraph"/>
        <w:spacing w:after="0"/>
        <w:ind w:left="0"/>
        <w:jc w:val="both"/>
        <w:rPr>
          <w:rFonts w:ascii="Roboto" w:eastAsia="Roboto" w:hAnsi="Roboto" w:cs="Roboto"/>
          <w:i/>
          <w:iCs/>
          <w:sz w:val="24"/>
          <w:szCs w:val="24"/>
        </w:rPr>
      </w:pPr>
      <w:r w:rsidRPr="2330C0A3">
        <w:rPr>
          <w:rFonts w:ascii="Roboto" w:eastAsia="Roboto" w:hAnsi="Roboto" w:cs="Roboto"/>
          <w:i/>
          <w:iCs/>
          <w:sz w:val="20"/>
          <w:szCs w:val="20"/>
        </w:rPr>
        <w:t xml:space="preserve">Below we outline these with some examples of how our members expect the DPDI Bill to </w:t>
      </w:r>
      <w:r w:rsidR="00CD6FF6" w:rsidRPr="2330C0A3">
        <w:rPr>
          <w:rFonts w:ascii="Roboto" w:eastAsia="Roboto" w:hAnsi="Roboto" w:cs="Roboto"/>
          <w:i/>
          <w:iCs/>
          <w:sz w:val="20"/>
          <w:szCs w:val="20"/>
        </w:rPr>
        <w:t>affect</w:t>
      </w:r>
      <w:r w:rsidRPr="2330C0A3">
        <w:rPr>
          <w:rFonts w:ascii="Roboto" w:eastAsia="Roboto" w:hAnsi="Roboto" w:cs="Roboto"/>
          <w:i/>
          <w:iCs/>
          <w:sz w:val="20"/>
          <w:szCs w:val="20"/>
        </w:rPr>
        <w:t xml:space="preserve"> the way they manage personal data in the UK. </w:t>
      </w:r>
    </w:p>
    <w:p w14:paraId="683C3784" w14:textId="77777777" w:rsidR="002B0D6E" w:rsidRPr="002B0D6E" w:rsidRDefault="002B0D6E" w:rsidP="0E5A7067">
      <w:pPr>
        <w:pStyle w:val="ListParagraph"/>
        <w:spacing w:after="0"/>
        <w:ind w:left="0"/>
        <w:jc w:val="both"/>
        <w:rPr>
          <w:rFonts w:ascii="Roboto" w:eastAsia="Roboto" w:hAnsi="Roboto" w:cs="Roboto"/>
          <w:i/>
          <w:iCs/>
          <w:sz w:val="24"/>
          <w:szCs w:val="24"/>
        </w:rPr>
      </w:pPr>
    </w:p>
    <w:p w14:paraId="290367CC" w14:textId="6E3A1B39" w:rsidR="411CA035" w:rsidRPr="00D95A8F" w:rsidRDefault="7694EB82" w:rsidP="0E5A7067">
      <w:pPr>
        <w:pStyle w:val="Heading2"/>
        <w:ind w:left="720"/>
        <w:rPr>
          <w:rFonts w:ascii="Roboto" w:eastAsia="Roboto" w:hAnsi="Roboto" w:cs="Roboto"/>
          <w:b/>
          <w:bCs/>
          <w:color w:val="1F3864" w:themeColor="accent1" w:themeShade="80"/>
          <w:sz w:val="24"/>
          <w:szCs w:val="24"/>
        </w:rPr>
      </w:pPr>
      <w:r w:rsidRPr="0E5A7067">
        <w:rPr>
          <w:rFonts w:ascii="Roboto" w:eastAsia="Roboto" w:hAnsi="Roboto" w:cs="Roboto"/>
          <w:b/>
          <w:bCs/>
          <w:color w:val="1F3864" w:themeColor="accent1" w:themeShade="80"/>
          <w:sz w:val="24"/>
          <w:szCs w:val="24"/>
        </w:rPr>
        <w:t>Misconception</w:t>
      </w:r>
      <w:r w:rsidR="24C36B92" w:rsidRPr="0E5A7067">
        <w:rPr>
          <w:rFonts w:ascii="Roboto" w:eastAsia="Roboto" w:hAnsi="Roboto" w:cs="Roboto"/>
          <w:b/>
          <w:bCs/>
          <w:color w:val="1F3864" w:themeColor="accent1" w:themeShade="80"/>
          <w:sz w:val="24"/>
          <w:szCs w:val="24"/>
        </w:rPr>
        <w:t xml:space="preserve"> 1</w:t>
      </w:r>
      <w:r w:rsidRPr="0E5A7067">
        <w:rPr>
          <w:rFonts w:ascii="Roboto" w:eastAsia="Roboto" w:hAnsi="Roboto" w:cs="Roboto"/>
          <w:b/>
          <w:bCs/>
          <w:color w:val="1F3864" w:themeColor="accent1" w:themeShade="80"/>
          <w:sz w:val="24"/>
          <w:szCs w:val="24"/>
        </w:rPr>
        <w:t xml:space="preserve">: </w:t>
      </w:r>
      <w:r w:rsidR="50DC7984" w:rsidRPr="0E5A7067">
        <w:rPr>
          <w:rFonts w:ascii="Roboto" w:eastAsia="Roboto" w:hAnsi="Roboto" w:cs="Roboto"/>
          <w:b/>
          <w:bCs/>
          <w:color w:val="1F3864" w:themeColor="accent1" w:themeShade="80"/>
          <w:sz w:val="24"/>
          <w:szCs w:val="24"/>
        </w:rPr>
        <w:t>T</w:t>
      </w:r>
      <w:r w:rsidR="22CF4D48" w:rsidRPr="0E5A7067">
        <w:rPr>
          <w:rFonts w:ascii="Roboto" w:eastAsia="Roboto" w:hAnsi="Roboto" w:cs="Roboto"/>
          <w:b/>
          <w:bCs/>
          <w:color w:val="1F3864" w:themeColor="accent1" w:themeShade="80"/>
          <w:sz w:val="24"/>
          <w:szCs w:val="24"/>
        </w:rPr>
        <w:t xml:space="preserve">he </w:t>
      </w:r>
      <w:r w:rsidR="4BDBC0B0" w:rsidRPr="0E5A7067">
        <w:rPr>
          <w:rFonts w:ascii="Roboto" w:eastAsia="Roboto" w:hAnsi="Roboto" w:cs="Roboto"/>
          <w:b/>
          <w:bCs/>
          <w:color w:val="1F3864" w:themeColor="accent1" w:themeShade="80"/>
          <w:sz w:val="24"/>
          <w:szCs w:val="24"/>
        </w:rPr>
        <w:t xml:space="preserve">DPDI </w:t>
      </w:r>
      <w:r w:rsidR="22CF4D48" w:rsidRPr="0E5A7067">
        <w:rPr>
          <w:rFonts w:ascii="Roboto" w:eastAsia="Roboto" w:hAnsi="Roboto" w:cs="Roboto"/>
          <w:b/>
          <w:bCs/>
          <w:color w:val="1F3864" w:themeColor="accent1" w:themeShade="80"/>
          <w:sz w:val="24"/>
          <w:szCs w:val="24"/>
        </w:rPr>
        <w:t>Bill will weaken data protection</w:t>
      </w:r>
      <w:r w:rsidR="2D9A9CF8" w:rsidRPr="0E5A7067">
        <w:rPr>
          <w:rFonts w:ascii="Roboto" w:eastAsia="Roboto" w:hAnsi="Roboto" w:cs="Roboto"/>
          <w:b/>
          <w:bCs/>
          <w:color w:val="1F3864" w:themeColor="accent1" w:themeShade="80"/>
          <w:sz w:val="24"/>
          <w:szCs w:val="24"/>
        </w:rPr>
        <w:t xml:space="preserve"> and safety</w:t>
      </w:r>
      <w:r w:rsidR="22CF4D48" w:rsidRPr="0E5A7067">
        <w:rPr>
          <w:rFonts w:ascii="Roboto" w:eastAsia="Roboto" w:hAnsi="Roboto" w:cs="Roboto"/>
          <w:b/>
          <w:bCs/>
          <w:color w:val="1F3864" w:themeColor="accent1" w:themeShade="80"/>
          <w:sz w:val="24"/>
          <w:szCs w:val="24"/>
        </w:rPr>
        <w:t xml:space="preserve"> </w:t>
      </w:r>
      <w:proofErr w:type="gramStart"/>
      <w:r w:rsidR="22CF4D48" w:rsidRPr="0E5A7067">
        <w:rPr>
          <w:rFonts w:ascii="Roboto" w:eastAsia="Roboto" w:hAnsi="Roboto" w:cs="Roboto"/>
          <w:b/>
          <w:bCs/>
          <w:color w:val="1F3864" w:themeColor="accent1" w:themeShade="80"/>
          <w:sz w:val="24"/>
          <w:szCs w:val="24"/>
        </w:rPr>
        <w:t>standards</w:t>
      </w:r>
      <w:proofErr w:type="gramEnd"/>
    </w:p>
    <w:p w14:paraId="066FE726" w14:textId="3DE09CC4" w:rsidR="149C1280" w:rsidRPr="00E63C9A" w:rsidRDefault="149C1280" w:rsidP="0E5A7067">
      <w:pPr>
        <w:pStyle w:val="ListParagraph"/>
        <w:spacing w:after="0"/>
        <w:ind w:left="0"/>
        <w:jc w:val="both"/>
        <w:rPr>
          <w:rFonts w:ascii="Roboto" w:eastAsia="Roboto" w:hAnsi="Roboto" w:cs="Roboto"/>
          <w:sz w:val="20"/>
          <w:szCs w:val="20"/>
        </w:rPr>
      </w:pPr>
    </w:p>
    <w:p w14:paraId="708A12D1" w14:textId="6E405E09" w:rsidR="6C66C23B" w:rsidRPr="00E63C9A" w:rsidRDefault="6C66C23B"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Maintaining public trust in the UK’s data protection regime is essential for preserving consumer confidence in the use of digital products and services. This </w:t>
      </w:r>
      <w:r w:rsidR="224CAED5" w:rsidRPr="0E5A7067">
        <w:rPr>
          <w:rFonts w:ascii="Roboto" w:eastAsia="Roboto" w:hAnsi="Roboto" w:cs="Roboto"/>
          <w:sz w:val="20"/>
          <w:szCs w:val="20"/>
        </w:rPr>
        <w:t>trust</w:t>
      </w:r>
      <w:r w:rsidRPr="0E5A7067">
        <w:rPr>
          <w:rFonts w:ascii="Roboto" w:eastAsia="Roboto" w:hAnsi="Roboto" w:cs="Roboto"/>
          <w:sz w:val="20"/>
          <w:szCs w:val="20"/>
        </w:rPr>
        <w:t xml:space="preserve"> not only upholds the UK’s reputation as a high-standard location for storing and processing personal data, but also ensures that UK companies remain competitive internationally, fostering an environment conductive to ongoing innovation.</w:t>
      </w:r>
    </w:p>
    <w:p w14:paraId="68553D91" w14:textId="3AFDA218" w:rsidR="149C1280" w:rsidRPr="00E63C9A" w:rsidRDefault="149C1280" w:rsidP="0E5A7067">
      <w:pPr>
        <w:pStyle w:val="ListParagraph"/>
        <w:spacing w:after="0"/>
        <w:ind w:left="0"/>
        <w:rPr>
          <w:rFonts w:ascii="Roboto" w:eastAsia="Roboto" w:hAnsi="Roboto" w:cs="Roboto"/>
          <w:sz w:val="20"/>
          <w:szCs w:val="20"/>
        </w:rPr>
      </w:pPr>
    </w:p>
    <w:p w14:paraId="6245A353" w14:textId="76954728" w:rsidR="001C2D79" w:rsidRPr="00E63C9A" w:rsidRDefault="3CAEB9FB"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T</w:t>
      </w:r>
      <w:r w:rsidR="06C6A0F0" w:rsidRPr="0E5A7067">
        <w:rPr>
          <w:rFonts w:ascii="Roboto" w:eastAsia="Roboto" w:hAnsi="Roboto" w:cs="Roboto"/>
          <w:sz w:val="20"/>
          <w:szCs w:val="20"/>
        </w:rPr>
        <w:t>he</w:t>
      </w:r>
      <w:r w:rsidR="61001D8B" w:rsidRPr="0E5A7067">
        <w:rPr>
          <w:rFonts w:ascii="Roboto" w:eastAsia="Roboto" w:hAnsi="Roboto" w:cs="Roboto"/>
          <w:sz w:val="20"/>
          <w:szCs w:val="20"/>
        </w:rPr>
        <w:t xml:space="preserve"> UK </w:t>
      </w:r>
      <w:r w:rsidR="58C74BB9" w:rsidRPr="0E5A7067">
        <w:rPr>
          <w:rFonts w:ascii="Roboto" w:eastAsia="Roboto" w:hAnsi="Roboto" w:cs="Roboto"/>
          <w:sz w:val="20"/>
          <w:szCs w:val="20"/>
        </w:rPr>
        <w:t>General Data Protection Regulation (</w:t>
      </w:r>
      <w:r w:rsidR="61001D8B" w:rsidRPr="0E5A7067">
        <w:rPr>
          <w:rFonts w:ascii="Roboto" w:eastAsia="Roboto" w:hAnsi="Roboto" w:cs="Roboto"/>
          <w:sz w:val="20"/>
          <w:szCs w:val="20"/>
        </w:rPr>
        <w:t>GDPR</w:t>
      </w:r>
      <w:r w:rsidR="1F09A150" w:rsidRPr="0E5A7067">
        <w:rPr>
          <w:rFonts w:ascii="Roboto" w:eastAsia="Roboto" w:hAnsi="Roboto" w:cs="Roboto"/>
          <w:sz w:val="20"/>
          <w:szCs w:val="20"/>
        </w:rPr>
        <w:t>)</w:t>
      </w:r>
      <w:r w:rsidR="4050EB4A" w:rsidRPr="0E5A7067">
        <w:rPr>
          <w:rFonts w:ascii="Roboto" w:eastAsia="Roboto" w:hAnsi="Roboto" w:cs="Roboto"/>
          <w:sz w:val="20"/>
          <w:szCs w:val="20"/>
        </w:rPr>
        <w:t xml:space="preserve"> gives individuals specific rights over their personal data</w:t>
      </w:r>
      <w:r w:rsidR="54AAE393" w:rsidRPr="0E5A7067">
        <w:rPr>
          <w:rFonts w:ascii="Roboto" w:eastAsia="Roboto" w:hAnsi="Roboto" w:cs="Roboto"/>
          <w:sz w:val="20"/>
          <w:szCs w:val="20"/>
        </w:rPr>
        <w:t>. These rights include the right to access personal data held about them, the right to be informed about how and why their data is used, the right to have their data rectified, erased, or restricted, the right to object to data processing, the right to data portability, and the right not to be subject to automated decision-making based solely on personal data.</w:t>
      </w:r>
    </w:p>
    <w:p w14:paraId="64183E60" w14:textId="4C7BF12C" w:rsidR="001C2D79" w:rsidRPr="00E63C9A" w:rsidRDefault="001C2D79" w:rsidP="0E5A7067">
      <w:pPr>
        <w:pStyle w:val="ListParagraph"/>
        <w:spacing w:after="0"/>
        <w:ind w:left="0"/>
        <w:rPr>
          <w:rFonts w:ascii="Roboto" w:eastAsia="Roboto" w:hAnsi="Roboto" w:cs="Roboto"/>
          <w:sz w:val="20"/>
          <w:szCs w:val="20"/>
        </w:rPr>
      </w:pPr>
    </w:p>
    <w:p w14:paraId="62A5ECEB" w14:textId="676128F7" w:rsidR="001C2D79" w:rsidRDefault="538FAB80"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The DPDI Bill maintain</w:t>
      </w:r>
      <w:r w:rsidR="00E7184F" w:rsidRPr="0E5A7067">
        <w:rPr>
          <w:rFonts w:ascii="Roboto" w:eastAsia="Roboto" w:hAnsi="Roboto" w:cs="Roboto"/>
          <w:sz w:val="20"/>
          <w:szCs w:val="20"/>
        </w:rPr>
        <w:t>s</w:t>
      </w:r>
      <w:r w:rsidRPr="0E5A7067">
        <w:rPr>
          <w:rFonts w:ascii="Roboto" w:eastAsia="Roboto" w:hAnsi="Roboto" w:cs="Roboto"/>
          <w:sz w:val="20"/>
          <w:szCs w:val="20"/>
        </w:rPr>
        <w:t xml:space="preserve"> the</w:t>
      </w:r>
      <w:r w:rsidR="7F36C2D3" w:rsidRPr="0E5A7067">
        <w:rPr>
          <w:rFonts w:ascii="Roboto" w:eastAsia="Roboto" w:hAnsi="Roboto" w:cs="Roboto"/>
          <w:sz w:val="20"/>
          <w:szCs w:val="20"/>
        </w:rPr>
        <w:t>se rights</w:t>
      </w:r>
      <w:r w:rsidR="11228CEF" w:rsidRPr="0E5A7067">
        <w:rPr>
          <w:rFonts w:ascii="Roboto" w:eastAsia="Roboto" w:hAnsi="Roboto" w:cs="Roboto"/>
          <w:sz w:val="20"/>
          <w:szCs w:val="20"/>
        </w:rPr>
        <w:t xml:space="preserve">. For example, </w:t>
      </w:r>
      <w:r w:rsidR="597353B0" w:rsidRPr="0E5A7067">
        <w:rPr>
          <w:rFonts w:ascii="Roboto" w:eastAsia="Roboto" w:hAnsi="Roboto" w:cs="Roboto"/>
          <w:sz w:val="20"/>
          <w:szCs w:val="20"/>
        </w:rPr>
        <w:t>the Bill will:</w:t>
      </w:r>
    </w:p>
    <w:p w14:paraId="1B8F882F" w14:textId="77777777" w:rsidR="00D95A8F" w:rsidRPr="00E63C9A" w:rsidRDefault="00D95A8F" w:rsidP="0E5A7067">
      <w:pPr>
        <w:pStyle w:val="ListParagraph"/>
        <w:spacing w:after="0"/>
        <w:ind w:left="0"/>
        <w:rPr>
          <w:rFonts w:ascii="Roboto" w:eastAsia="Roboto" w:hAnsi="Roboto" w:cs="Roboto"/>
          <w:sz w:val="20"/>
          <w:szCs w:val="20"/>
        </w:rPr>
      </w:pPr>
    </w:p>
    <w:p w14:paraId="1B52AFF5" w14:textId="30DB9127" w:rsidR="001C2D79" w:rsidRPr="00E63C9A" w:rsidRDefault="70ED5D5E" w:rsidP="0E5A7067">
      <w:pPr>
        <w:pStyle w:val="ListParagraph"/>
        <w:numPr>
          <w:ilvl w:val="0"/>
          <w:numId w:val="18"/>
        </w:numPr>
        <w:spacing w:after="0"/>
        <w:rPr>
          <w:rFonts w:ascii="Roboto" w:eastAsia="Roboto" w:hAnsi="Roboto" w:cs="Roboto"/>
          <w:sz w:val="20"/>
          <w:szCs w:val="20"/>
        </w:rPr>
      </w:pPr>
      <w:r w:rsidRPr="0E5A7067">
        <w:rPr>
          <w:rFonts w:ascii="Roboto" w:eastAsia="Roboto" w:hAnsi="Roboto" w:cs="Roboto"/>
          <w:sz w:val="20"/>
          <w:szCs w:val="20"/>
        </w:rPr>
        <w:t>Maintain individuals’</w:t>
      </w:r>
      <w:r w:rsidR="5C9C6B52" w:rsidRPr="0E5A7067">
        <w:rPr>
          <w:rFonts w:ascii="Roboto" w:eastAsia="Roboto" w:hAnsi="Roboto" w:cs="Roboto"/>
          <w:sz w:val="20"/>
          <w:szCs w:val="20"/>
        </w:rPr>
        <w:t xml:space="preserve"> right to request a copy of their personal </w:t>
      </w:r>
      <w:proofErr w:type="gramStart"/>
      <w:r w:rsidR="5C9C6B52" w:rsidRPr="0E5A7067">
        <w:rPr>
          <w:rFonts w:ascii="Roboto" w:eastAsia="Roboto" w:hAnsi="Roboto" w:cs="Roboto"/>
          <w:sz w:val="20"/>
          <w:szCs w:val="20"/>
        </w:rPr>
        <w:t>data</w:t>
      </w:r>
      <w:r w:rsidR="6A8432E8" w:rsidRPr="0E5A7067">
        <w:rPr>
          <w:rFonts w:ascii="Roboto" w:eastAsia="Roboto" w:hAnsi="Roboto" w:cs="Roboto"/>
          <w:sz w:val="20"/>
          <w:szCs w:val="20"/>
        </w:rPr>
        <w:t>;</w:t>
      </w:r>
      <w:proofErr w:type="gramEnd"/>
    </w:p>
    <w:p w14:paraId="6AEDE218" w14:textId="478CD3B9" w:rsidR="001C2D79" w:rsidRPr="00E63C9A" w:rsidRDefault="1B1E1131" w:rsidP="0E5A7067">
      <w:pPr>
        <w:pStyle w:val="ListParagraph"/>
        <w:numPr>
          <w:ilvl w:val="0"/>
          <w:numId w:val="18"/>
        </w:numPr>
        <w:spacing w:after="0"/>
        <w:rPr>
          <w:rFonts w:ascii="Roboto" w:eastAsia="Roboto" w:hAnsi="Roboto" w:cs="Roboto"/>
          <w:sz w:val="20"/>
          <w:szCs w:val="20"/>
        </w:rPr>
      </w:pPr>
      <w:r w:rsidRPr="0E5A7067">
        <w:rPr>
          <w:rFonts w:ascii="Roboto" w:eastAsia="Roboto" w:hAnsi="Roboto" w:cs="Roboto"/>
          <w:sz w:val="20"/>
          <w:szCs w:val="20"/>
        </w:rPr>
        <w:t xml:space="preserve">Empower individuals with enhanced data portability rights through Smart Data schemes that enable seamless transfer of personal data across different platforms and </w:t>
      </w:r>
      <w:proofErr w:type="gramStart"/>
      <w:r w:rsidRPr="0E5A7067">
        <w:rPr>
          <w:rFonts w:ascii="Roboto" w:eastAsia="Roboto" w:hAnsi="Roboto" w:cs="Roboto"/>
          <w:sz w:val="20"/>
          <w:szCs w:val="20"/>
        </w:rPr>
        <w:t>services;</w:t>
      </w:r>
      <w:proofErr w:type="gramEnd"/>
    </w:p>
    <w:p w14:paraId="2B3827F1" w14:textId="6405B489" w:rsidR="001C2D79" w:rsidRPr="00E63C9A" w:rsidRDefault="7A22B3F6" w:rsidP="0E5A7067">
      <w:pPr>
        <w:pStyle w:val="ListParagraph"/>
        <w:numPr>
          <w:ilvl w:val="0"/>
          <w:numId w:val="18"/>
        </w:numPr>
        <w:spacing w:after="0"/>
        <w:rPr>
          <w:rFonts w:ascii="Roboto" w:eastAsia="Roboto" w:hAnsi="Roboto" w:cs="Roboto"/>
          <w:sz w:val="20"/>
          <w:szCs w:val="20"/>
        </w:rPr>
      </w:pPr>
      <w:r w:rsidRPr="0E5A7067">
        <w:rPr>
          <w:rFonts w:ascii="Roboto" w:eastAsia="Roboto" w:hAnsi="Roboto" w:cs="Roboto"/>
          <w:sz w:val="20"/>
          <w:szCs w:val="20"/>
        </w:rPr>
        <w:t>Protect individuals' rights by ensuring they have the right to request human review or challenge any decision made through automated decision-making processes that significantly affects them and with which they disagree.</w:t>
      </w:r>
    </w:p>
    <w:p w14:paraId="40B51767" w14:textId="76F7602B" w:rsidR="001C2D79" w:rsidRPr="00E63C9A" w:rsidRDefault="001C2D79" w:rsidP="0E5A7067">
      <w:pPr>
        <w:pStyle w:val="ListParagraph"/>
        <w:spacing w:after="0"/>
        <w:ind w:left="0"/>
        <w:rPr>
          <w:rFonts w:ascii="Roboto" w:eastAsia="Roboto" w:hAnsi="Roboto" w:cs="Roboto"/>
          <w:sz w:val="20"/>
          <w:szCs w:val="20"/>
        </w:rPr>
      </w:pPr>
    </w:p>
    <w:p w14:paraId="23FD7FC3" w14:textId="6D85B176" w:rsidR="00646712" w:rsidRDefault="1420219A"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The Bill will </w:t>
      </w:r>
      <w:r w:rsidR="6B70635C" w:rsidRPr="0E5A7067">
        <w:rPr>
          <w:rFonts w:ascii="Roboto" w:eastAsia="Roboto" w:hAnsi="Roboto" w:cs="Roboto"/>
          <w:sz w:val="20"/>
          <w:szCs w:val="20"/>
        </w:rPr>
        <w:t xml:space="preserve">also </w:t>
      </w:r>
      <w:r w:rsidRPr="0E5A7067">
        <w:rPr>
          <w:rFonts w:ascii="Roboto" w:eastAsia="Roboto" w:hAnsi="Roboto" w:cs="Roboto"/>
          <w:sz w:val="20"/>
          <w:szCs w:val="20"/>
        </w:rPr>
        <w:t>make important changes to the accountability framework</w:t>
      </w:r>
      <w:r w:rsidR="01550E9D" w:rsidRPr="0E5A7067">
        <w:rPr>
          <w:rFonts w:ascii="Roboto" w:eastAsia="Roboto" w:hAnsi="Roboto" w:cs="Roboto"/>
          <w:sz w:val="20"/>
          <w:szCs w:val="20"/>
        </w:rPr>
        <w:t xml:space="preserve">, i.e. how </w:t>
      </w:r>
      <w:proofErr w:type="spellStart"/>
      <w:r w:rsidR="01550E9D" w:rsidRPr="0E5A7067">
        <w:rPr>
          <w:rFonts w:ascii="Roboto" w:eastAsia="Roboto" w:hAnsi="Roboto" w:cs="Roboto"/>
          <w:sz w:val="20"/>
          <w:szCs w:val="20"/>
        </w:rPr>
        <w:t>organisations</w:t>
      </w:r>
      <w:proofErr w:type="spellEnd"/>
      <w:r w:rsidR="01550E9D" w:rsidRPr="0E5A7067">
        <w:rPr>
          <w:rFonts w:ascii="Roboto" w:eastAsia="Roboto" w:hAnsi="Roboto" w:cs="Roboto"/>
          <w:sz w:val="20"/>
          <w:szCs w:val="20"/>
        </w:rPr>
        <w:t xml:space="preserve"> are held to account for how they process data. </w:t>
      </w:r>
    </w:p>
    <w:p w14:paraId="5CDF5FD2" w14:textId="77777777" w:rsidR="00646712" w:rsidRDefault="00646712" w:rsidP="0E5A7067">
      <w:pPr>
        <w:pStyle w:val="ListParagraph"/>
        <w:spacing w:after="0"/>
        <w:ind w:left="0"/>
        <w:rPr>
          <w:rFonts w:ascii="Roboto" w:eastAsia="Roboto" w:hAnsi="Roboto" w:cs="Roboto"/>
          <w:sz w:val="20"/>
          <w:szCs w:val="20"/>
        </w:rPr>
      </w:pPr>
    </w:p>
    <w:p w14:paraId="044DFAE9" w14:textId="03DBD961" w:rsidR="00DE2CE1" w:rsidRPr="00E63C9A" w:rsidRDefault="5F5B7F28"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The current framework requires </w:t>
      </w:r>
      <w:proofErr w:type="spellStart"/>
      <w:r w:rsidRPr="0E5A7067">
        <w:rPr>
          <w:rFonts w:ascii="Roboto" w:eastAsia="Roboto" w:hAnsi="Roboto" w:cs="Roboto"/>
          <w:sz w:val="20"/>
          <w:szCs w:val="20"/>
        </w:rPr>
        <w:t>organi</w:t>
      </w:r>
      <w:r w:rsidR="76A57D52" w:rsidRPr="0E5A7067">
        <w:rPr>
          <w:rFonts w:ascii="Roboto" w:eastAsia="Roboto" w:hAnsi="Roboto" w:cs="Roboto"/>
          <w:sz w:val="20"/>
          <w:szCs w:val="20"/>
        </w:rPr>
        <w:t>s</w:t>
      </w:r>
      <w:r w:rsidRPr="0E5A7067">
        <w:rPr>
          <w:rFonts w:ascii="Roboto" w:eastAsia="Roboto" w:hAnsi="Roboto" w:cs="Roboto"/>
          <w:sz w:val="20"/>
          <w:szCs w:val="20"/>
        </w:rPr>
        <w:t>ations</w:t>
      </w:r>
      <w:proofErr w:type="spellEnd"/>
      <w:r w:rsidRPr="0E5A7067">
        <w:rPr>
          <w:rFonts w:ascii="Roboto" w:eastAsia="Roboto" w:hAnsi="Roboto" w:cs="Roboto"/>
          <w:sz w:val="20"/>
          <w:szCs w:val="20"/>
        </w:rPr>
        <w:t xml:space="preserve"> to comply with a set of detailed requirements, </w:t>
      </w:r>
      <w:r w:rsidR="00646712" w:rsidRPr="0E5A7067">
        <w:rPr>
          <w:rFonts w:ascii="Roboto" w:eastAsia="Roboto" w:hAnsi="Roboto" w:cs="Roboto"/>
          <w:sz w:val="20"/>
          <w:szCs w:val="20"/>
        </w:rPr>
        <w:t xml:space="preserve">generally </w:t>
      </w:r>
      <w:r w:rsidRPr="0E5A7067">
        <w:rPr>
          <w:rFonts w:ascii="Roboto" w:eastAsia="Roboto" w:hAnsi="Roboto" w:cs="Roboto"/>
          <w:sz w:val="20"/>
          <w:szCs w:val="20"/>
        </w:rPr>
        <w:t xml:space="preserve">regardless of the risk associated with their data processing activities. </w:t>
      </w:r>
      <w:r w:rsidR="41210109" w:rsidRPr="0E5A7067">
        <w:rPr>
          <w:rFonts w:ascii="Roboto" w:eastAsia="Roboto" w:hAnsi="Roboto" w:cs="Roboto"/>
          <w:sz w:val="20"/>
          <w:szCs w:val="20"/>
        </w:rPr>
        <w:t>This</w:t>
      </w:r>
      <w:r w:rsidR="42456995" w:rsidRPr="0E5A7067">
        <w:rPr>
          <w:rFonts w:ascii="Roboto" w:eastAsia="Roboto" w:hAnsi="Roboto" w:cs="Roboto"/>
          <w:sz w:val="20"/>
          <w:szCs w:val="20"/>
        </w:rPr>
        <w:t xml:space="preserve"> places a disproportionate burden on SMEs and </w:t>
      </w:r>
      <w:proofErr w:type="spellStart"/>
      <w:r w:rsidR="42456995" w:rsidRPr="0E5A7067">
        <w:rPr>
          <w:rFonts w:ascii="Roboto" w:eastAsia="Roboto" w:hAnsi="Roboto" w:cs="Roboto"/>
          <w:sz w:val="20"/>
          <w:szCs w:val="20"/>
        </w:rPr>
        <w:t>organisations</w:t>
      </w:r>
      <w:proofErr w:type="spellEnd"/>
      <w:r w:rsidR="42456995" w:rsidRPr="0E5A7067">
        <w:rPr>
          <w:rFonts w:ascii="Roboto" w:eastAsia="Roboto" w:hAnsi="Roboto" w:cs="Roboto"/>
          <w:sz w:val="20"/>
          <w:szCs w:val="20"/>
        </w:rPr>
        <w:t xml:space="preserve"> that undertake low</w:t>
      </w:r>
      <w:r w:rsidR="262D170B" w:rsidRPr="0E5A7067">
        <w:rPr>
          <w:rFonts w:ascii="Roboto" w:eastAsia="Roboto" w:hAnsi="Roboto" w:cs="Roboto"/>
          <w:sz w:val="20"/>
          <w:szCs w:val="20"/>
        </w:rPr>
        <w:t>-</w:t>
      </w:r>
      <w:r w:rsidR="42456995" w:rsidRPr="0E5A7067">
        <w:rPr>
          <w:rFonts w:ascii="Roboto" w:eastAsia="Roboto" w:hAnsi="Roboto" w:cs="Roboto"/>
          <w:sz w:val="20"/>
          <w:szCs w:val="20"/>
        </w:rPr>
        <w:t>risk processing.</w:t>
      </w:r>
    </w:p>
    <w:p w14:paraId="367D4A36" w14:textId="3EDFE06A" w:rsidR="00DE2CE1" w:rsidRPr="00E63C9A" w:rsidRDefault="00DE2CE1" w:rsidP="0E5A7067">
      <w:pPr>
        <w:pStyle w:val="ListParagraph"/>
        <w:spacing w:after="0"/>
        <w:ind w:left="0"/>
        <w:rPr>
          <w:rFonts w:ascii="Roboto" w:eastAsia="Roboto" w:hAnsi="Roboto" w:cs="Roboto"/>
          <w:sz w:val="20"/>
          <w:szCs w:val="20"/>
        </w:rPr>
      </w:pPr>
    </w:p>
    <w:p w14:paraId="7CF771CF" w14:textId="77777777" w:rsidR="00322BFE" w:rsidRDefault="2860834D"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The proposed changes aim to introduce a more risk-based and adaptable approach to data protection </w:t>
      </w:r>
      <w:r w:rsidR="1BA24353" w:rsidRPr="0E5A7067">
        <w:rPr>
          <w:rFonts w:ascii="Roboto" w:eastAsia="Roboto" w:hAnsi="Roboto" w:cs="Roboto"/>
          <w:sz w:val="20"/>
          <w:szCs w:val="20"/>
        </w:rPr>
        <w:t xml:space="preserve">and </w:t>
      </w:r>
      <w:r w:rsidRPr="0E5A7067">
        <w:rPr>
          <w:rFonts w:ascii="Roboto" w:eastAsia="Roboto" w:hAnsi="Roboto" w:cs="Roboto"/>
          <w:sz w:val="20"/>
          <w:szCs w:val="20"/>
        </w:rPr>
        <w:t xml:space="preserve">management, enabling </w:t>
      </w:r>
      <w:proofErr w:type="spellStart"/>
      <w:r w:rsidRPr="0E5A7067">
        <w:rPr>
          <w:rFonts w:ascii="Roboto" w:eastAsia="Roboto" w:hAnsi="Roboto" w:cs="Roboto"/>
          <w:sz w:val="20"/>
          <w:szCs w:val="20"/>
        </w:rPr>
        <w:t>organisations</w:t>
      </w:r>
      <w:proofErr w:type="spellEnd"/>
      <w:r w:rsidRPr="0E5A7067">
        <w:rPr>
          <w:rFonts w:ascii="Roboto" w:eastAsia="Roboto" w:hAnsi="Roboto" w:cs="Roboto"/>
          <w:sz w:val="20"/>
          <w:szCs w:val="20"/>
        </w:rPr>
        <w:t xml:space="preserve"> to tailor their compliance efforts to their specific circumstances and foster a robust</w:t>
      </w:r>
      <w:r w:rsidR="00322BFE" w:rsidRPr="0E5A7067">
        <w:rPr>
          <w:rFonts w:ascii="Roboto" w:eastAsia="Roboto" w:hAnsi="Roboto" w:cs="Roboto"/>
          <w:sz w:val="20"/>
          <w:szCs w:val="20"/>
        </w:rPr>
        <w:t xml:space="preserve"> </w:t>
      </w:r>
      <w:r w:rsidRPr="0E5A7067">
        <w:rPr>
          <w:rFonts w:ascii="Roboto" w:eastAsia="Roboto" w:hAnsi="Roboto" w:cs="Roboto"/>
          <w:sz w:val="20"/>
          <w:szCs w:val="20"/>
        </w:rPr>
        <w:t xml:space="preserve">and risk-driven approach embedded within their operations. </w:t>
      </w:r>
    </w:p>
    <w:p w14:paraId="20A0932B" w14:textId="77777777" w:rsidR="00322BFE" w:rsidRDefault="00322BFE" w:rsidP="0E5A7067">
      <w:pPr>
        <w:pStyle w:val="ListParagraph"/>
        <w:spacing w:after="0"/>
        <w:ind w:left="0"/>
        <w:rPr>
          <w:rFonts w:ascii="Roboto" w:eastAsia="Roboto" w:hAnsi="Roboto" w:cs="Roboto"/>
          <w:sz w:val="20"/>
          <w:szCs w:val="20"/>
        </w:rPr>
      </w:pPr>
    </w:p>
    <w:p w14:paraId="4F61406D" w14:textId="3BD62044" w:rsidR="00DE2CE1" w:rsidRPr="00E63C9A" w:rsidRDefault="2860834D"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This approach </w:t>
      </w:r>
      <w:r w:rsidR="70EF0589" w:rsidRPr="0E5A7067">
        <w:rPr>
          <w:rFonts w:ascii="Roboto" w:eastAsia="Roboto" w:hAnsi="Roboto" w:cs="Roboto"/>
          <w:sz w:val="20"/>
          <w:szCs w:val="20"/>
        </w:rPr>
        <w:t xml:space="preserve">will </w:t>
      </w:r>
      <w:r w:rsidRPr="0E5A7067">
        <w:rPr>
          <w:rFonts w:ascii="Roboto" w:eastAsia="Roboto" w:hAnsi="Roboto" w:cs="Roboto"/>
          <w:sz w:val="20"/>
          <w:szCs w:val="20"/>
        </w:rPr>
        <w:t>place a stronger emphasis on the fundamental principles of accountability, including leadership and oversight, risk assessment, policies and procedures, transparency, staff training and awareness, and monitoring, evaluation, and improvement.</w:t>
      </w:r>
    </w:p>
    <w:p w14:paraId="2C54BD60" w14:textId="28D2D57F" w:rsidR="6BECB362" w:rsidRPr="00E63C9A" w:rsidRDefault="6BECB362" w:rsidP="0E5A7067">
      <w:pPr>
        <w:pStyle w:val="ListParagraph"/>
        <w:spacing w:after="0"/>
        <w:ind w:left="0"/>
        <w:rPr>
          <w:rFonts w:ascii="Roboto" w:eastAsia="Roboto" w:hAnsi="Roboto" w:cs="Roboto"/>
          <w:sz w:val="20"/>
          <w:szCs w:val="20"/>
        </w:rPr>
      </w:pPr>
    </w:p>
    <w:p w14:paraId="63C9E194" w14:textId="77777777" w:rsidR="004A47ED" w:rsidRDefault="02FD3EC4"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For example, </w:t>
      </w:r>
      <w:r w:rsidR="7DC81AED" w:rsidRPr="0E5A7067">
        <w:rPr>
          <w:rFonts w:ascii="Roboto" w:eastAsia="Roboto" w:hAnsi="Roboto" w:cs="Roboto"/>
          <w:sz w:val="20"/>
          <w:szCs w:val="20"/>
        </w:rPr>
        <w:t>even though businesses will no longer be mandat</w:t>
      </w:r>
      <w:r w:rsidR="67B27471" w:rsidRPr="0E5A7067">
        <w:rPr>
          <w:rFonts w:ascii="Roboto" w:eastAsia="Roboto" w:hAnsi="Roboto" w:cs="Roboto"/>
          <w:sz w:val="20"/>
          <w:szCs w:val="20"/>
        </w:rPr>
        <w:t>ed to have</w:t>
      </w:r>
      <w:r w:rsidR="7DC81AED" w:rsidRPr="0E5A7067">
        <w:rPr>
          <w:rFonts w:ascii="Roboto" w:eastAsia="Roboto" w:hAnsi="Roboto" w:cs="Roboto"/>
          <w:sz w:val="20"/>
          <w:szCs w:val="20"/>
        </w:rPr>
        <w:t xml:space="preserve"> dedicated data protection officers, the</w:t>
      </w:r>
      <w:r w:rsidR="0FF62D81" w:rsidRPr="0E5A7067">
        <w:rPr>
          <w:rFonts w:ascii="Roboto" w:eastAsia="Roboto" w:hAnsi="Roboto" w:cs="Roboto"/>
          <w:sz w:val="20"/>
          <w:szCs w:val="20"/>
        </w:rPr>
        <w:t>y will be required to</w:t>
      </w:r>
      <w:r w:rsidR="7DC81AED" w:rsidRPr="0E5A7067">
        <w:rPr>
          <w:rFonts w:ascii="Roboto" w:eastAsia="Roboto" w:hAnsi="Roboto" w:cs="Roboto"/>
          <w:sz w:val="20"/>
          <w:szCs w:val="20"/>
        </w:rPr>
        <w:t xml:space="preserve"> designat</w:t>
      </w:r>
      <w:r w:rsidR="53AE0059" w:rsidRPr="0E5A7067">
        <w:rPr>
          <w:rFonts w:ascii="Roboto" w:eastAsia="Roboto" w:hAnsi="Roboto" w:cs="Roboto"/>
          <w:sz w:val="20"/>
          <w:szCs w:val="20"/>
        </w:rPr>
        <w:t>e</w:t>
      </w:r>
      <w:r w:rsidR="7DC81AED" w:rsidRPr="0E5A7067">
        <w:rPr>
          <w:rFonts w:ascii="Roboto" w:eastAsia="Roboto" w:hAnsi="Roboto" w:cs="Roboto"/>
          <w:sz w:val="20"/>
          <w:szCs w:val="20"/>
        </w:rPr>
        <w:t xml:space="preserve"> a </w:t>
      </w:r>
      <w:r w:rsidR="1ED774C2" w:rsidRPr="0E5A7067">
        <w:rPr>
          <w:rFonts w:ascii="Roboto" w:eastAsia="Roboto" w:hAnsi="Roboto" w:cs="Roboto"/>
          <w:sz w:val="20"/>
          <w:szCs w:val="20"/>
        </w:rPr>
        <w:t>S</w:t>
      </w:r>
      <w:r w:rsidR="7DC81AED" w:rsidRPr="0E5A7067">
        <w:rPr>
          <w:rFonts w:ascii="Roboto" w:eastAsia="Roboto" w:hAnsi="Roboto" w:cs="Roboto"/>
          <w:sz w:val="20"/>
          <w:szCs w:val="20"/>
        </w:rPr>
        <w:t xml:space="preserve">enior </w:t>
      </w:r>
      <w:r w:rsidR="63F85302" w:rsidRPr="0E5A7067">
        <w:rPr>
          <w:rFonts w:ascii="Roboto" w:eastAsia="Roboto" w:hAnsi="Roboto" w:cs="Roboto"/>
          <w:sz w:val="20"/>
          <w:szCs w:val="20"/>
        </w:rPr>
        <w:t>R</w:t>
      </w:r>
      <w:r w:rsidR="7DC81AED" w:rsidRPr="0E5A7067">
        <w:rPr>
          <w:rFonts w:ascii="Roboto" w:eastAsia="Roboto" w:hAnsi="Roboto" w:cs="Roboto"/>
          <w:sz w:val="20"/>
          <w:szCs w:val="20"/>
        </w:rPr>
        <w:t xml:space="preserve">esponsible </w:t>
      </w:r>
      <w:r w:rsidR="03617881" w:rsidRPr="0E5A7067">
        <w:rPr>
          <w:rFonts w:ascii="Roboto" w:eastAsia="Roboto" w:hAnsi="Roboto" w:cs="Roboto"/>
          <w:sz w:val="20"/>
          <w:szCs w:val="20"/>
        </w:rPr>
        <w:t>I</w:t>
      </w:r>
      <w:r w:rsidR="7DC81AED" w:rsidRPr="0E5A7067">
        <w:rPr>
          <w:rFonts w:ascii="Roboto" w:eastAsia="Roboto" w:hAnsi="Roboto" w:cs="Roboto"/>
          <w:sz w:val="20"/>
          <w:szCs w:val="20"/>
        </w:rPr>
        <w:t xml:space="preserve">ndividual who will </w:t>
      </w:r>
      <w:r w:rsidR="52D2549C" w:rsidRPr="0E5A7067">
        <w:rPr>
          <w:rFonts w:ascii="Roboto" w:eastAsia="Roboto" w:hAnsi="Roboto" w:cs="Roboto"/>
          <w:sz w:val="20"/>
          <w:szCs w:val="20"/>
        </w:rPr>
        <w:t xml:space="preserve">be responsible for embedding </w:t>
      </w:r>
      <w:r w:rsidR="7DC81AED" w:rsidRPr="0E5A7067">
        <w:rPr>
          <w:rFonts w:ascii="Roboto" w:eastAsia="Roboto" w:hAnsi="Roboto" w:cs="Roboto"/>
          <w:sz w:val="20"/>
          <w:szCs w:val="20"/>
        </w:rPr>
        <w:t xml:space="preserve">a data protection-conscious culture within the </w:t>
      </w:r>
      <w:proofErr w:type="spellStart"/>
      <w:r w:rsidR="7DC81AED" w:rsidRPr="0E5A7067">
        <w:rPr>
          <w:rFonts w:ascii="Roboto" w:eastAsia="Roboto" w:hAnsi="Roboto" w:cs="Roboto"/>
          <w:sz w:val="20"/>
          <w:szCs w:val="20"/>
        </w:rPr>
        <w:t>organi</w:t>
      </w:r>
      <w:r w:rsidR="2A6C36E5" w:rsidRPr="0E5A7067">
        <w:rPr>
          <w:rFonts w:ascii="Roboto" w:eastAsia="Roboto" w:hAnsi="Roboto" w:cs="Roboto"/>
          <w:sz w:val="20"/>
          <w:szCs w:val="20"/>
        </w:rPr>
        <w:t>s</w:t>
      </w:r>
      <w:r w:rsidR="7DC81AED" w:rsidRPr="0E5A7067">
        <w:rPr>
          <w:rFonts w:ascii="Roboto" w:eastAsia="Roboto" w:hAnsi="Roboto" w:cs="Roboto"/>
          <w:sz w:val="20"/>
          <w:szCs w:val="20"/>
        </w:rPr>
        <w:t>ation</w:t>
      </w:r>
      <w:proofErr w:type="spellEnd"/>
      <w:r w:rsidR="7DC81AED" w:rsidRPr="0E5A7067">
        <w:rPr>
          <w:rFonts w:ascii="Roboto" w:eastAsia="Roboto" w:hAnsi="Roboto" w:cs="Roboto"/>
          <w:sz w:val="20"/>
          <w:szCs w:val="20"/>
        </w:rPr>
        <w:t>.</w:t>
      </w:r>
      <w:r w:rsidR="77514041" w:rsidRPr="0E5A7067">
        <w:rPr>
          <w:rFonts w:ascii="Roboto" w:eastAsia="Roboto" w:hAnsi="Roboto" w:cs="Roboto"/>
          <w:sz w:val="20"/>
          <w:szCs w:val="20"/>
        </w:rPr>
        <w:t xml:space="preserve"> </w:t>
      </w:r>
    </w:p>
    <w:p w14:paraId="72715E56" w14:textId="77777777" w:rsidR="004A47ED" w:rsidRDefault="004A47ED" w:rsidP="0E5A7067">
      <w:pPr>
        <w:pStyle w:val="ListParagraph"/>
        <w:spacing w:after="0"/>
        <w:ind w:left="0"/>
        <w:rPr>
          <w:rFonts w:ascii="Roboto" w:eastAsia="Roboto" w:hAnsi="Roboto" w:cs="Roboto"/>
          <w:sz w:val="20"/>
          <w:szCs w:val="20"/>
        </w:rPr>
      </w:pPr>
    </w:p>
    <w:p w14:paraId="1BB968C3" w14:textId="52DFE56D" w:rsidR="02FD3EC4" w:rsidRPr="00E63C9A" w:rsidRDefault="77514041"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Given that all employees must be actively engaged in data protection </w:t>
      </w:r>
      <w:r w:rsidR="352FDD8D" w:rsidRPr="0E5A7067">
        <w:rPr>
          <w:rFonts w:ascii="Roboto" w:eastAsia="Roboto" w:hAnsi="Roboto" w:cs="Roboto"/>
          <w:sz w:val="20"/>
          <w:szCs w:val="20"/>
        </w:rPr>
        <w:t xml:space="preserve">to some extent </w:t>
      </w:r>
      <w:r w:rsidR="3F057DC7" w:rsidRPr="0E5A7067">
        <w:rPr>
          <w:rFonts w:ascii="Roboto" w:eastAsia="Roboto" w:hAnsi="Roboto" w:cs="Roboto"/>
          <w:sz w:val="20"/>
          <w:szCs w:val="20"/>
        </w:rPr>
        <w:t xml:space="preserve">for it to </w:t>
      </w:r>
      <w:r w:rsidR="592E4FCA" w:rsidRPr="0E5A7067">
        <w:rPr>
          <w:rFonts w:ascii="Roboto" w:eastAsia="Roboto" w:hAnsi="Roboto" w:cs="Roboto"/>
          <w:sz w:val="20"/>
          <w:szCs w:val="20"/>
        </w:rPr>
        <w:t>be effective,</w:t>
      </w:r>
      <w:r w:rsidRPr="0E5A7067">
        <w:rPr>
          <w:rFonts w:ascii="Roboto" w:eastAsia="Roboto" w:hAnsi="Roboto" w:cs="Roboto"/>
          <w:sz w:val="20"/>
          <w:szCs w:val="20"/>
        </w:rPr>
        <w:t xml:space="preserve"> we view this as a positive step.</w:t>
      </w:r>
      <w:r w:rsidR="7B4DD019" w:rsidRPr="0E5A7067">
        <w:rPr>
          <w:rFonts w:ascii="Roboto" w:eastAsia="Roboto" w:hAnsi="Roboto" w:cs="Roboto"/>
          <w:sz w:val="20"/>
          <w:szCs w:val="20"/>
        </w:rPr>
        <w:t xml:space="preserve"> Similarly, </w:t>
      </w:r>
      <w:r w:rsidR="405A14F3" w:rsidRPr="0E5A7067">
        <w:rPr>
          <w:rFonts w:ascii="Roboto" w:eastAsia="Roboto" w:hAnsi="Roboto" w:cs="Roboto"/>
          <w:sz w:val="20"/>
          <w:szCs w:val="20"/>
        </w:rPr>
        <w:t>even though businesses will no longer be required to carry out Data P</w:t>
      </w:r>
      <w:r w:rsidR="5CCB0C66" w:rsidRPr="0E5A7067">
        <w:rPr>
          <w:rFonts w:ascii="Roboto" w:eastAsia="Roboto" w:hAnsi="Roboto" w:cs="Roboto"/>
          <w:sz w:val="20"/>
          <w:szCs w:val="20"/>
        </w:rPr>
        <w:t xml:space="preserve">rotection Impact Assessments (DPIAs), they will still be required to </w:t>
      </w:r>
      <w:r w:rsidR="7DC81AED" w:rsidRPr="0E5A7067">
        <w:rPr>
          <w:rFonts w:ascii="Roboto" w:eastAsia="Roboto" w:hAnsi="Roboto" w:cs="Roboto"/>
          <w:sz w:val="20"/>
          <w:szCs w:val="20"/>
        </w:rPr>
        <w:t>identify, manag</w:t>
      </w:r>
      <w:r w:rsidR="41E914E0" w:rsidRPr="0E5A7067">
        <w:rPr>
          <w:rFonts w:ascii="Roboto" w:eastAsia="Roboto" w:hAnsi="Roboto" w:cs="Roboto"/>
          <w:sz w:val="20"/>
          <w:szCs w:val="20"/>
        </w:rPr>
        <w:t>e,</w:t>
      </w:r>
      <w:r w:rsidR="7DC81AED" w:rsidRPr="0E5A7067">
        <w:rPr>
          <w:rFonts w:ascii="Roboto" w:eastAsia="Roboto" w:hAnsi="Roboto" w:cs="Roboto"/>
          <w:sz w:val="20"/>
          <w:szCs w:val="20"/>
        </w:rPr>
        <w:t xml:space="preserve"> and mitigat</w:t>
      </w:r>
      <w:r w:rsidR="4354FA58" w:rsidRPr="0E5A7067">
        <w:rPr>
          <w:rFonts w:ascii="Roboto" w:eastAsia="Roboto" w:hAnsi="Roboto" w:cs="Roboto"/>
          <w:sz w:val="20"/>
          <w:szCs w:val="20"/>
        </w:rPr>
        <w:t>e</w:t>
      </w:r>
      <w:r w:rsidR="7DC81AED" w:rsidRPr="0E5A7067">
        <w:rPr>
          <w:rFonts w:ascii="Roboto" w:eastAsia="Roboto" w:hAnsi="Roboto" w:cs="Roboto"/>
          <w:sz w:val="20"/>
          <w:szCs w:val="20"/>
        </w:rPr>
        <w:t xml:space="preserve"> data risks</w:t>
      </w:r>
      <w:r w:rsidR="0811B22A" w:rsidRPr="0E5A7067">
        <w:rPr>
          <w:rFonts w:ascii="Roboto" w:eastAsia="Roboto" w:hAnsi="Roboto" w:cs="Roboto"/>
          <w:sz w:val="20"/>
          <w:szCs w:val="20"/>
        </w:rPr>
        <w:t>.</w:t>
      </w:r>
      <w:r w:rsidR="2BDD5D17" w:rsidRPr="0E5A7067">
        <w:rPr>
          <w:rFonts w:ascii="Roboto" w:eastAsia="Roboto" w:hAnsi="Roboto" w:cs="Roboto"/>
          <w:sz w:val="20"/>
          <w:szCs w:val="20"/>
        </w:rPr>
        <w:t xml:space="preserve"> </w:t>
      </w:r>
      <w:r w:rsidR="003E0F78" w:rsidRPr="0E5A7067">
        <w:rPr>
          <w:rFonts w:ascii="Roboto" w:eastAsia="Roboto" w:hAnsi="Roboto" w:cs="Roboto"/>
          <w:sz w:val="20"/>
          <w:szCs w:val="20"/>
        </w:rPr>
        <w:t xml:space="preserve">The steps </w:t>
      </w:r>
      <w:proofErr w:type="spellStart"/>
      <w:r w:rsidR="003E0F78" w:rsidRPr="0E5A7067">
        <w:rPr>
          <w:rFonts w:ascii="Roboto" w:eastAsia="Roboto" w:hAnsi="Roboto" w:cs="Roboto"/>
          <w:sz w:val="20"/>
          <w:szCs w:val="20"/>
        </w:rPr>
        <w:t>organisations</w:t>
      </w:r>
      <w:proofErr w:type="spellEnd"/>
      <w:r w:rsidR="003E0F78" w:rsidRPr="0E5A7067">
        <w:rPr>
          <w:rFonts w:ascii="Roboto" w:eastAsia="Roboto" w:hAnsi="Roboto" w:cs="Roboto"/>
          <w:sz w:val="20"/>
          <w:szCs w:val="20"/>
        </w:rPr>
        <w:t xml:space="preserve"> need to take to comply with these new requirements will be set out in guidance by the ICO, updating existing guidance already in use. </w:t>
      </w:r>
    </w:p>
    <w:p w14:paraId="477187FB" w14:textId="1A3C4774" w:rsidR="6BECB362" w:rsidRPr="00E63C9A" w:rsidRDefault="6BECB362" w:rsidP="0E5A7067">
      <w:pPr>
        <w:pStyle w:val="ListParagraph"/>
        <w:spacing w:after="0"/>
        <w:ind w:left="0"/>
        <w:rPr>
          <w:rFonts w:ascii="Roboto" w:eastAsia="Roboto" w:hAnsi="Roboto" w:cs="Roboto"/>
          <w:sz w:val="20"/>
          <w:szCs w:val="20"/>
        </w:rPr>
      </w:pPr>
    </w:p>
    <w:p w14:paraId="7D3A0A02" w14:textId="34678F7F" w:rsidR="00EF701E" w:rsidRPr="00E63C9A" w:rsidRDefault="009759E5"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We expect that </w:t>
      </w:r>
      <w:r w:rsidR="003E0F78" w:rsidRPr="0E5A7067">
        <w:rPr>
          <w:rFonts w:ascii="Roboto" w:eastAsia="Roboto" w:hAnsi="Roboto" w:cs="Roboto"/>
          <w:sz w:val="20"/>
          <w:szCs w:val="20"/>
        </w:rPr>
        <w:t>the overall effect of these</w:t>
      </w:r>
      <w:r w:rsidRPr="0E5A7067">
        <w:rPr>
          <w:rFonts w:ascii="Roboto" w:eastAsia="Roboto" w:hAnsi="Roboto" w:cs="Roboto"/>
          <w:sz w:val="20"/>
          <w:szCs w:val="20"/>
        </w:rPr>
        <w:t xml:space="preserve"> changes will mean a </w:t>
      </w:r>
      <w:r w:rsidR="003E0F78" w:rsidRPr="0E5A7067">
        <w:rPr>
          <w:rFonts w:ascii="Roboto" w:eastAsia="Roboto" w:hAnsi="Roboto" w:cs="Roboto"/>
          <w:sz w:val="20"/>
          <w:szCs w:val="20"/>
        </w:rPr>
        <w:t xml:space="preserve">more </w:t>
      </w:r>
      <w:r w:rsidR="00343A7A" w:rsidRPr="0E5A7067">
        <w:rPr>
          <w:rFonts w:ascii="Roboto" w:eastAsia="Roboto" w:hAnsi="Roboto" w:cs="Roboto"/>
          <w:sz w:val="20"/>
          <w:szCs w:val="20"/>
        </w:rPr>
        <w:t>risk-based</w:t>
      </w:r>
      <w:r w:rsidRPr="0E5A7067">
        <w:rPr>
          <w:rFonts w:ascii="Roboto" w:eastAsia="Roboto" w:hAnsi="Roboto" w:cs="Roboto"/>
          <w:sz w:val="20"/>
          <w:szCs w:val="20"/>
        </w:rPr>
        <w:t xml:space="preserve"> approach to data governance</w:t>
      </w:r>
      <w:r w:rsidR="00343A7A" w:rsidRPr="0E5A7067">
        <w:rPr>
          <w:rFonts w:ascii="Roboto" w:eastAsia="Roboto" w:hAnsi="Roboto" w:cs="Roboto"/>
          <w:sz w:val="20"/>
          <w:szCs w:val="20"/>
        </w:rPr>
        <w:t xml:space="preserve"> with </w:t>
      </w:r>
      <w:proofErr w:type="spellStart"/>
      <w:r w:rsidR="00343A7A" w:rsidRPr="0E5A7067">
        <w:rPr>
          <w:rFonts w:ascii="Roboto" w:eastAsia="Roboto" w:hAnsi="Roboto" w:cs="Roboto"/>
          <w:sz w:val="20"/>
          <w:szCs w:val="20"/>
        </w:rPr>
        <w:t>organisations</w:t>
      </w:r>
      <w:proofErr w:type="spellEnd"/>
      <w:r w:rsidR="00343A7A" w:rsidRPr="0E5A7067">
        <w:rPr>
          <w:rFonts w:ascii="Roboto" w:eastAsia="Roboto" w:hAnsi="Roboto" w:cs="Roboto"/>
          <w:sz w:val="20"/>
          <w:szCs w:val="20"/>
        </w:rPr>
        <w:t xml:space="preserve"> who do not process large quantitie</w:t>
      </w:r>
      <w:r w:rsidR="00660D70" w:rsidRPr="0E5A7067">
        <w:rPr>
          <w:rFonts w:ascii="Roboto" w:eastAsia="Roboto" w:hAnsi="Roboto" w:cs="Roboto"/>
          <w:sz w:val="20"/>
          <w:szCs w:val="20"/>
        </w:rPr>
        <w:t>s</w:t>
      </w:r>
      <w:r w:rsidR="00343A7A" w:rsidRPr="0E5A7067">
        <w:rPr>
          <w:rFonts w:ascii="Roboto" w:eastAsia="Roboto" w:hAnsi="Roboto" w:cs="Roboto"/>
          <w:sz w:val="20"/>
          <w:szCs w:val="20"/>
        </w:rPr>
        <w:t xml:space="preserve"> or </w:t>
      </w:r>
      <w:r w:rsidR="00EF701E" w:rsidRPr="0E5A7067">
        <w:rPr>
          <w:rFonts w:ascii="Roboto" w:eastAsia="Roboto" w:hAnsi="Roboto" w:cs="Roboto"/>
          <w:sz w:val="20"/>
          <w:szCs w:val="20"/>
        </w:rPr>
        <w:t>sensitive personal data</w:t>
      </w:r>
      <w:r w:rsidR="00343A7A" w:rsidRPr="0E5A7067">
        <w:rPr>
          <w:rFonts w:ascii="Roboto" w:eastAsia="Roboto" w:hAnsi="Roboto" w:cs="Roboto"/>
          <w:sz w:val="20"/>
          <w:szCs w:val="20"/>
        </w:rPr>
        <w:t xml:space="preserve"> likely seeing a reduced level of compliance burden suitable to their needs. </w:t>
      </w:r>
      <w:r w:rsidR="2BDD5D17" w:rsidRPr="0E5A7067">
        <w:rPr>
          <w:rFonts w:ascii="Roboto" w:eastAsia="Roboto" w:hAnsi="Roboto" w:cs="Roboto"/>
          <w:sz w:val="20"/>
          <w:szCs w:val="20"/>
        </w:rPr>
        <w:t xml:space="preserve"> </w:t>
      </w:r>
    </w:p>
    <w:p w14:paraId="0B99E2B1" w14:textId="77777777" w:rsidR="00EF701E" w:rsidRPr="00E63C9A" w:rsidRDefault="00EF701E" w:rsidP="0E5A7067">
      <w:pPr>
        <w:pStyle w:val="ListParagraph"/>
        <w:spacing w:after="0"/>
        <w:ind w:left="0"/>
        <w:rPr>
          <w:rFonts w:ascii="Roboto" w:eastAsia="Roboto" w:hAnsi="Roboto" w:cs="Roboto"/>
          <w:sz w:val="20"/>
          <w:szCs w:val="20"/>
        </w:rPr>
      </w:pPr>
    </w:p>
    <w:p w14:paraId="75794364" w14:textId="77777777" w:rsidR="008D522C" w:rsidRDefault="00EF701E"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For </w:t>
      </w:r>
      <w:proofErr w:type="spellStart"/>
      <w:r w:rsidRPr="0E5A7067">
        <w:rPr>
          <w:rFonts w:ascii="Roboto" w:eastAsia="Roboto" w:hAnsi="Roboto" w:cs="Roboto"/>
          <w:sz w:val="20"/>
          <w:szCs w:val="20"/>
        </w:rPr>
        <w:t>organisations</w:t>
      </w:r>
      <w:proofErr w:type="spellEnd"/>
      <w:r w:rsidRPr="0E5A7067">
        <w:rPr>
          <w:rFonts w:ascii="Roboto" w:eastAsia="Roboto" w:hAnsi="Roboto" w:cs="Roboto"/>
          <w:sz w:val="20"/>
          <w:szCs w:val="20"/>
        </w:rPr>
        <w:t xml:space="preserve"> that process large amounts of data or those</w:t>
      </w:r>
      <w:r w:rsidR="2BDD5D17" w:rsidRPr="0E5A7067">
        <w:rPr>
          <w:rFonts w:ascii="Roboto" w:eastAsia="Roboto" w:hAnsi="Roboto" w:cs="Roboto"/>
          <w:sz w:val="20"/>
          <w:szCs w:val="20"/>
        </w:rPr>
        <w:t xml:space="preserve"> that process sensitive dat</w:t>
      </w:r>
      <w:r w:rsidRPr="0E5A7067">
        <w:rPr>
          <w:rFonts w:ascii="Roboto" w:eastAsia="Roboto" w:hAnsi="Roboto" w:cs="Roboto"/>
          <w:sz w:val="20"/>
          <w:szCs w:val="20"/>
        </w:rPr>
        <w:t>a</w:t>
      </w:r>
      <w:r w:rsidR="00660D70" w:rsidRPr="0E5A7067">
        <w:rPr>
          <w:rFonts w:ascii="Roboto" w:eastAsia="Roboto" w:hAnsi="Roboto" w:cs="Roboto"/>
          <w:sz w:val="20"/>
          <w:szCs w:val="20"/>
        </w:rPr>
        <w:t xml:space="preserve"> </w:t>
      </w:r>
      <w:r w:rsidR="2BDD5D17" w:rsidRPr="0E5A7067">
        <w:rPr>
          <w:rFonts w:ascii="Roboto" w:eastAsia="Roboto" w:hAnsi="Roboto" w:cs="Roboto"/>
          <w:sz w:val="20"/>
          <w:szCs w:val="20"/>
        </w:rPr>
        <w:t xml:space="preserve">the changes proposed by the Bill </w:t>
      </w:r>
      <w:r w:rsidR="00660D70" w:rsidRPr="0E5A7067">
        <w:rPr>
          <w:rFonts w:ascii="Roboto" w:eastAsia="Roboto" w:hAnsi="Roboto" w:cs="Roboto"/>
          <w:sz w:val="20"/>
          <w:szCs w:val="20"/>
        </w:rPr>
        <w:t>are</w:t>
      </w:r>
      <w:r w:rsidR="2BDD5D17" w:rsidRPr="0E5A7067">
        <w:rPr>
          <w:rFonts w:ascii="Roboto" w:eastAsia="Roboto" w:hAnsi="Roboto" w:cs="Roboto"/>
          <w:sz w:val="20"/>
          <w:szCs w:val="20"/>
        </w:rPr>
        <w:t xml:space="preserve"> not </w:t>
      </w:r>
      <w:r w:rsidR="00660D70" w:rsidRPr="0E5A7067">
        <w:rPr>
          <w:rFonts w:ascii="Roboto" w:eastAsia="Roboto" w:hAnsi="Roboto" w:cs="Roboto"/>
          <w:sz w:val="20"/>
          <w:szCs w:val="20"/>
        </w:rPr>
        <w:t>expected to present</w:t>
      </w:r>
      <w:r w:rsidR="2BDD5D17" w:rsidRPr="0E5A7067">
        <w:rPr>
          <w:rFonts w:ascii="Roboto" w:eastAsia="Roboto" w:hAnsi="Roboto" w:cs="Roboto"/>
          <w:sz w:val="20"/>
          <w:szCs w:val="20"/>
        </w:rPr>
        <w:t xml:space="preserve"> a significant departure from the current framework</w:t>
      </w:r>
      <w:r w:rsidR="00660D70" w:rsidRPr="0E5A7067">
        <w:rPr>
          <w:rFonts w:ascii="Roboto" w:eastAsia="Roboto" w:hAnsi="Roboto" w:cs="Roboto"/>
          <w:sz w:val="20"/>
          <w:szCs w:val="20"/>
        </w:rPr>
        <w:t xml:space="preserve"> and may result in some more specific guidance from the ICO</w:t>
      </w:r>
      <w:r w:rsidR="2BDD5D17" w:rsidRPr="0E5A7067">
        <w:rPr>
          <w:rFonts w:ascii="Roboto" w:eastAsia="Roboto" w:hAnsi="Roboto" w:cs="Roboto"/>
          <w:sz w:val="20"/>
          <w:szCs w:val="20"/>
        </w:rPr>
        <w:t xml:space="preserve">. </w:t>
      </w:r>
    </w:p>
    <w:p w14:paraId="59E20B47" w14:textId="77777777" w:rsidR="008D522C" w:rsidRDefault="008D522C" w:rsidP="0E5A7067">
      <w:pPr>
        <w:pStyle w:val="ListParagraph"/>
        <w:spacing w:after="0"/>
        <w:ind w:left="0"/>
        <w:rPr>
          <w:rFonts w:ascii="Roboto" w:eastAsia="Roboto" w:hAnsi="Roboto" w:cs="Roboto"/>
          <w:sz w:val="20"/>
          <w:szCs w:val="20"/>
        </w:rPr>
      </w:pPr>
    </w:p>
    <w:p w14:paraId="35F53831" w14:textId="5D24E3C4" w:rsidR="2BDD5D17" w:rsidRPr="00E63C9A" w:rsidRDefault="00660D70"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Having discussed the proposed changes to the accountability framework extensively with our members the vast majority do not expect these changes to </w:t>
      </w:r>
      <w:r w:rsidR="004F07D4" w:rsidRPr="0E5A7067">
        <w:rPr>
          <w:rFonts w:ascii="Roboto" w:eastAsia="Roboto" w:hAnsi="Roboto" w:cs="Roboto"/>
          <w:sz w:val="20"/>
          <w:szCs w:val="20"/>
        </w:rPr>
        <w:t>affect</w:t>
      </w:r>
      <w:r w:rsidRPr="0E5A7067">
        <w:rPr>
          <w:rFonts w:ascii="Roboto" w:eastAsia="Roboto" w:hAnsi="Roboto" w:cs="Roboto"/>
          <w:sz w:val="20"/>
          <w:szCs w:val="20"/>
        </w:rPr>
        <w:t xml:space="preserve"> their approach to data governance as they expect to be held to the strongest standards and </w:t>
      </w:r>
      <w:r w:rsidR="00090173" w:rsidRPr="0E5A7067">
        <w:rPr>
          <w:rFonts w:ascii="Roboto" w:eastAsia="Roboto" w:hAnsi="Roboto" w:cs="Roboto"/>
          <w:sz w:val="20"/>
          <w:szCs w:val="20"/>
        </w:rPr>
        <w:t>will have</w:t>
      </w:r>
      <w:r w:rsidRPr="0E5A7067">
        <w:rPr>
          <w:rFonts w:ascii="Roboto" w:eastAsia="Roboto" w:hAnsi="Roboto" w:cs="Roboto"/>
          <w:sz w:val="20"/>
          <w:szCs w:val="20"/>
        </w:rPr>
        <w:t xml:space="preserve"> to build a globally facing compliance approach that meets the needs of multiple </w:t>
      </w:r>
      <w:r w:rsidR="004F07D4" w:rsidRPr="0E5A7067">
        <w:rPr>
          <w:rFonts w:ascii="Roboto" w:eastAsia="Roboto" w:hAnsi="Roboto" w:cs="Roboto"/>
          <w:sz w:val="20"/>
          <w:szCs w:val="20"/>
        </w:rPr>
        <w:t xml:space="preserve">jurisdictions. </w:t>
      </w:r>
    </w:p>
    <w:p w14:paraId="5358B8C4" w14:textId="77777777" w:rsidR="004F07D4" w:rsidRPr="00E63C9A" w:rsidRDefault="004F07D4" w:rsidP="0E5A7067">
      <w:pPr>
        <w:pStyle w:val="ListParagraph"/>
        <w:spacing w:after="0"/>
        <w:ind w:left="0"/>
        <w:rPr>
          <w:rFonts w:ascii="Roboto" w:eastAsia="Roboto" w:hAnsi="Roboto" w:cs="Roboto"/>
          <w:sz w:val="20"/>
          <w:szCs w:val="20"/>
        </w:rPr>
      </w:pPr>
    </w:p>
    <w:p w14:paraId="7880ABF7" w14:textId="4A7D2E03" w:rsidR="004F07D4" w:rsidRPr="00E63C9A" w:rsidRDefault="76209150"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This is consistent </w:t>
      </w:r>
      <w:proofErr w:type="spellStart"/>
      <w:r w:rsidRPr="0E5A7067">
        <w:rPr>
          <w:rFonts w:ascii="Roboto" w:eastAsia="Roboto" w:hAnsi="Roboto" w:cs="Roboto"/>
          <w:sz w:val="20"/>
          <w:szCs w:val="20"/>
        </w:rPr>
        <w:t>techUK’s</w:t>
      </w:r>
      <w:proofErr w:type="spellEnd"/>
      <w:r w:rsidRPr="0E5A7067">
        <w:rPr>
          <w:rFonts w:ascii="Roboto" w:eastAsia="Roboto" w:hAnsi="Roboto" w:cs="Roboto"/>
          <w:sz w:val="20"/>
          <w:szCs w:val="20"/>
        </w:rPr>
        <w:t xml:space="preserve"> members views on the Bill as </w:t>
      </w:r>
      <w:r w:rsidR="18E3889D" w:rsidRPr="0E5A7067">
        <w:rPr>
          <w:rFonts w:ascii="Roboto" w:eastAsia="Roboto" w:hAnsi="Roboto" w:cs="Roboto"/>
          <w:sz w:val="20"/>
          <w:szCs w:val="20"/>
        </w:rPr>
        <w:t xml:space="preserve">seeking to maintain important data flow agreements, such as EU data adequacy, while seeking to </w:t>
      </w:r>
      <w:proofErr w:type="spellStart"/>
      <w:r w:rsidR="18E3889D" w:rsidRPr="0E5A7067">
        <w:rPr>
          <w:rFonts w:ascii="Roboto" w:eastAsia="Roboto" w:hAnsi="Roboto" w:cs="Roboto"/>
          <w:sz w:val="20"/>
          <w:szCs w:val="20"/>
        </w:rPr>
        <w:t>minimi</w:t>
      </w:r>
      <w:r w:rsidR="787DC3AF" w:rsidRPr="0E5A7067">
        <w:rPr>
          <w:rFonts w:ascii="Roboto" w:eastAsia="Roboto" w:hAnsi="Roboto" w:cs="Roboto"/>
          <w:sz w:val="20"/>
          <w:szCs w:val="20"/>
        </w:rPr>
        <w:t>s</w:t>
      </w:r>
      <w:r w:rsidR="18E3889D" w:rsidRPr="0E5A7067">
        <w:rPr>
          <w:rFonts w:ascii="Roboto" w:eastAsia="Roboto" w:hAnsi="Roboto" w:cs="Roboto"/>
          <w:sz w:val="20"/>
          <w:szCs w:val="20"/>
        </w:rPr>
        <w:t>e</w:t>
      </w:r>
      <w:proofErr w:type="spellEnd"/>
      <w:r w:rsidR="18E3889D" w:rsidRPr="0E5A7067">
        <w:rPr>
          <w:rFonts w:ascii="Roboto" w:eastAsia="Roboto" w:hAnsi="Roboto" w:cs="Roboto"/>
          <w:sz w:val="20"/>
          <w:szCs w:val="20"/>
        </w:rPr>
        <w:t xml:space="preserve"> burdens on businesses who do not engage in risky data processing. </w:t>
      </w:r>
    </w:p>
    <w:p w14:paraId="0CFF4AAE" w14:textId="7A6E23E9" w:rsidR="149C1280" w:rsidRPr="00E63C9A" w:rsidRDefault="149C1280" w:rsidP="0E5A7067">
      <w:pPr>
        <w:pStyle w:val="ListParagraph"/>
        <w:spacing w:after="0"/>
        <w:ind w:left="0"/>
        <w:rPr>
          <w:rFonts w:ascii="Roboto" w:eastAsia="Roboto" w:hAnsi="Roboto" w:cs="Roboto"/>
          <w:sz w:val="20"/>
          <w:szCs w:val="20"/>
        </w:rPr>
      </w:pPr>
    </w:p>
    <w:p w14:paraId="17EDC84A" w14:textId="01F5718C" w:rsidR="1691AB34" w:rsidRPr="001656DB" w:rsidRDefault="01BF4D52" w:rsidP="0E5A7067">
      <w:pPr>
        <w:pStyle w:val="Heading2"/>
        <w:ind w:left="720"/>
        <w:rPr>
          <w:rFonts w:ascii="Roboto" w:eastAsia="Roboto" w:hAnsi="Roboto" w:cs="Roboto"/>
          <w:b/>
          <w:bCs/>
          <w:color w:val="1F3864" w:themeColor="accent1" w:themeShade="80"/>
          <w:sz w:val="24"/>
          <w:szCs w:val="24"/>
        </w:rPr>
      </w:pPr>
      <w:r w:rsidRPr="0E5A7067">
        <w:rPr>
          <w:rFonts w:ascii="Roboto" w:eastAsia="Roboto" w:hAnsi="Roboto" w:cs="Roboto"/>
          <w:b/>
          <w:bCs/>
          <w:color w:val="1F3864" w:themeColor="accent1" w:themeShade="80"/>
          <w:sz w:val="24"/>
          <w:szCs w:val="24"/>
        </w:rPr>
        <w:t>M</w:t>
      </w:r>
      <w:r w:rsidR="06786674" w:rsidRPr="0E5A7067">
        <w:rPr>
          <w:rFonts w:ascii="Roboto" w:eastAsia="Roboto" w:hAnsi="Roboto" w:cs="Roboto"/>
          <w:b/>
          <w:bCs/>
          <w:color w:val="1F3864" w:themeColor="accent1" w:themeShade="80"/>
          <w:sz w:val="24"/>
          <w:szCs w:val="24"/>
        </w:rPr>
        <w:t>isconception</w:t>
      </w:r>
      <w:r w:rsidR="0059EB18" w:rsidRPr="0E5A7067">
        <w:rPr>
          <w:rFonts w:ascii="Roboto" w:eastAsia="Roboto" w:hAnsi="Roboto" w:cs="Roboto"/>
          <w:b/>
          <w:bCs/>
          <w:color w:val="1F3864" w:themeColor="accent1" w:themeShade="80"/>
          <w:sz w:val="24"/>
          <w:szCs w:val="24"/>
        </w:rPr>
        <w:t xml:space="preserve"> 2</w:t>
      </w:r>
      <w:r w:rsidRPr="0E5A7067">
        <w:rPr>
          <w:rFonts w:ascii="Roboto" w:eastAsia="Roboto" w:hAnsi="Roboto" w:cs="Roboto"/>
          <w:b/>
          <w:bCs/>
          <w:color w:val="1F3864" w:themeColor="accent1" w:themeShade="80"/>
          <w:sz w:val="24"/>
          <w:szCs w:val="24"/>
        </w:rPr>
        <w:t xml:space="preserve">: </w:t>
      </w:r>
      <w:r w:rsidR="067860A2" w:rsidRPr="0E5A7067">
        <w:rPr>
          <w:rFonts w:ascii="Roboto" w:eastAsia="Roboto" w:hAnsi="Roboto" w:cs="Roboto"/>
          <w:b/>
          <w:bCs/>
          <w:color w:val="1F3864" w:themeColor="accent1" w:themeShade="80"/>
          <w:sz w:val="24"/>
          <w:szCs w:val="24"/>
        </w:rPr>
        <w:t xml:space="preserve">the Bill will negatively impact EU data adequacy </w:t>
      </w:r>
      <w:proofErr w:type="gramStart"/>
      <w:r w:rsidR="067860A2" w:rsidRPr="0E5A7067">
        <w:rPr>
          <w:rFonts w:ascii="Roboto" w:eastAsia="Roboto" w:hAnsi="Roboto" w:cs="Roboto"/>
          <w:b/>
          <w:bCs/>
          <w:color w:val="1F3864" w:themeColor="accent1" w:themeShade="80"/>
          <w:sz w:val="24"/>
          <w:szCs w:val="24"/>
        </w:rPr>
        <w:t>decision</w:t>
      </w:r>
      <w:proofErr w:type="gramEnd"/>
    </w:p>
    <w:p w14:paraId="0239AC23" w14:textId="142361CB" w:rsidR="149C1280" w:rsidRPr="00E63C9A" w:rsidRDefault="149C1280" w:rsidP="0E5A7067">
      <w:pPr>
        <w:pStyle w:val="ListParagraph"/>
        <w:spacing w:after="0"/>
        <w:ind w:left="0"/>
        <w:rPr>
          <w:rFonts w:ascii="Roboto" w:eastAsia="Roboto" w:hAnsi="Roboto" w:cs="Roboto"/>
          <w:sz w:val="20"/>
          <w:szCs w:val="20"/>
        </w:rPr>
      </w:pPr>
    </w:p>
    <w:p w14:paraId="5356DC06" w14:textId="05A9FFC5" w:rsidR="1691AB34" w:rsidRPr="00E63C9A" w:rsidRDefault="3E4F3CC1" w:rsidP="0E5A7067">
      <w:pPr>
        <w:pStyle w:val="ListParagraph"/>
        <w:spacing w:after="0"/>
        <w:ind w:left="0"/>
        <w:rPr>
          <w:rFonts w:ascii="Roboto" w:eastAsia="Roboto" w:hAnsi="Roboto" w:cs="Roboto"/>
          <w:sz w:val="20"/>
          <w:szCs w:val="20"/>
        </w:rPr>
      </w:pPr>
      <w:proofErr w:type="spellStart"/>
      <w:r w:rsidRPr="0E5A7067">
        <w:rPr>
          <w:rFonts w:ascii="Roboto" w:eastAsia="Roboto" w:hAnsi="Roboto" w:cs="Roboto"/>
          <w:sz w:val="20"/>
          <w:szCs w:val="20"/>
        </w:rPr>
        <w:t>techUK</w:t>
      </w:r>
      <w:proofErr w:type="spellEnd"/>
      <w:r w:rsidRPr="0E5A7067">
        <w:rPr>
          <w:rFonts w:ascii="Roboto" w:eastAsia="Roboto" w:hAnsi="Roboto" w:cs="Roboto"/>
          <w:sz w:val="20"/>
          <w:szCs w:val="20"/>
        </w:rPr>
        <w:t xml:space="preserve"> and its members believe that the Bill strikes a good balance between reform and upholding high data protection standards. It is designed to make the UK's data protection regime clearer and easier to comply with, </w:t>
      </w:r>
      <w:r w:rsidR="000A0DFB" w:rsidRPr="0E5A7067">
        <w:rPr>
          <w:rFonts w:ascii="Roboto" w:eastAsia="Roboto" w:hAnsi="Roboto" w:cs="Roboto"/>
          <w:sz w:val="20"/>
          <w:szCs w:val="20"/>
        </w:rPr>
        <w:t>with a particular focus on</w:t>
      </w:r>
      <w:r w:rsidRPr="0E5A7067">
        <w:rPr>
          <w:rFonts w:ascii="Roboto" w:eastAsia="Roboto" w:hAnsi="Roboto" w:cs="Roboto"/>
          <w:sz w:val="20"/>
          <w:szCs w:val="20"/>
        </w:rPr>
        <w:t xml:space="preserve"> low-risk situations.</w:t>
      </w:r>
    </w:p>
    <w:p w14:paraId="73887646" w14:textId="4B5C90E9" w:rsidR="149C1280" w:rsidRPr="00E63C9A" w:rsidRDefault="149C1280" w:rsidP="0E5A7067">
      <w:pPr>
        <w:pStyle w:val="ListParagraph"/>
        <w:ind w:left="0"/>
        <w:rPr>
          <w:rFonts w:ascii="Roboto" w:eastAsia="Roboto" w:hAnsi="Roboto" w:cs="Roboto"/>
          <w:sz w:val="20"/>
          <w:szCs w:val="20"/>
        </w:rPr>
      </w:pPr>
    </w:p>
    <w:p w14:paraId="796D7E30" w14:textId="65C5EC99" w:rsidR="1691AB34" w:rsidRPr="00E63C9A" w:rsidRDefault="3E4F3CC1" w:rsidP="0E5A7067">
      <w:pPr>
        <w:pStyle w:val="ListParagraph"/>
        <w:ind w:left="0"/>
        <w:rPr>
          <w:rFonts w:ascii="Roboto" w:eastAsia="Roboto" w:hAnsi="Roboto" w:cs="Roboto"/>
          <w:sz w:val="20"/>
          <w:szCs w:val="20"/>
        </w:rPr>
      </w:pPr>
      <w:r w:rsidRPr="0E5A7067">
        <w:rPr>
          <w:rFonts w:ascii="Roboto" w:eastAsia="Roboto" w:hAnsi="Roboto" w:cs="Roboto"/>
          <w:sz w:val="20"/>
          <w:szCs w:val="20"/>
        </w:rPr>
        <w:t>The UK government has also stated that maintaining adequacy is a top priority and has been engaging with the EU stakeholders to ensure that the European Commission upholds it.</w:t>
      </w:r>
    </w:p>
    <w:p w14:paraId="726D60D0" w14:textId="40AD0A67" w:rsidR="1691AB34" w:rsidRPr="00E63C9A" w:rsidRDefault="1691AB34" w:rsidP="0E5A7067">
      <w:pPr>
        <w:pStyle w:val="ListParagraph"/>
        <w:ind w:left="0"/>
        <w:rPr>
          <w:rFonts w:ascii="Roboto" w:eastAsia="Roboto" w:hAnsi="Roboto" w:cs="Roboto"/>
          <w:sz w:val="20"/>
          <w:szCs w:val="20"/>
        </w:rPr>
      </w:pPr>
    </w:p>
    <w:p w14:paraId="531AA5EC" w14:textId="7DF41F0E" w:rsidR="149C1280" w:rsidRPr="00E63C9A" w:rsidRDefault="4540F012"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A</w:t>
      </w:r>
      <w:r w:rsidR="12577BB3" w:rsidRPr="0E5A7067">
        <w:rPr>
          <w:rFonts w:ascii="Roboto" w:eastAsia="Roboto" w:hAnsi="Roboto" w:cs="Roboto"/>
          <w:sz w:val="20"/>
          <w:szCs w:val="20"/>
        </w:rPr>
        <w:t xml:space="preserve">dequacy is a flexible designation granted to the UK and 14 other non-EU countries, each </w:t>
      </w:r>
      <w:r w:rsidR="7A521D61" w:rsidRPr="0E5A7067">
        <w:rPr>
          <w:rFonts w:ascii="Roboto" w:eastAsia="Roboto" w:hAnsi="Roboto" w:cs="Roboto"/>
          <w:sz w:val="20"/>
          <w:szCs w:val="20"/>
        </w:rPr>
        <w:t>operating under</w:t>
      </w:r>
      <w:r w:rsidR="12577BB3" w:rsidRPr="0E5A7067">
        <w:rPr>
          <w:rFonts w:ascii="Roboto" w:eastAsia="Roboto" w:hAnsi="Roboto" w:cs="Roboto"/>
          <w:sz w:val="20"/>
          <w:szCs w:val="20"/>
        </w:rPr>
        <w:t xml:space="preserve"> its distinct legislative framework. </w:t>
      </w:r>
      <w:r w:rsidR="2F1E57A8" w:rsidRPr="0E5A7067">
        <w:rPr>
          <w:rFonts w:ascii="Roboto" w:eastAsia="Roboto" w:hAnsi="Roboto" w:cs="Roboto"/>
          <w:sz w:val="20"/>
          <w:szCs w:val="20"/>
        </w:rPr>
        <w:t>Therefore,</w:t>
      </w:r>
      <w:r w:rsidR="23B9693A" w:rsidRPr="0E5A7067">
        <w:rPr>
          <w:rFonts w:ascii="Roboto" w:eastAsia="Roboto" w:hAnsi="Roboto" w:cs="Roboto"/>
          <w:sz w:val="20"/>
          <w:szCs w:val="20"/>
        </w:rPr>
        <w:t xml:space="preserve"> we expect that</w:t>
      </w:r>
      <w:r w:rsidR="2F1E57A8" w:rsidRPr="0E5A7067">
        <w:rPr>
          <w:rFonts w:ascii="Roboto" w:eastAsia="Roboto" w:hAnsi="Roboto" w:cs="Roboto"/>
          <w:sz w:val="20"/>
          <w:szCs w:val="20"/>
        </w:rPr>
        <w:t xml:space="preserve"> despite</w:t>
      </w:r>
      <w:r w:rsidR="12577BB3" w:rsidRPr="0E5A7067">
        <w:rPr>
          <w:rFonts w:ascii="Roboto" w:eastAsia="Roboto" w:hAnsi="Roboto" w:cs="Roboto"/>
          <w:sz w:val="20"/>
          <w:szCs w:val="20"/>
        </w:rPr>
        <w:t xml:space="preserve"> the proposed amendments </w:t>
      </w:r>
      <w:r w:rsidR="60172D88" w:rsidRPr="0E5A7067">
        <w:rPr>
          <w:rFonts w:ascii="Roboto" w:eastAsia="Roboto" w:hAnsi="Roboto" w:cs="Roboto"/>
          <w:sz w:val="20"/>
          <w:szCs w:val="20"/>
        </w:rPr>
        <w:t>to</w:t>
      </w:r>
      <w:r w:rsidR="12577BB3" w:rsidRPr="0E5A7067">
        <w:rPr>
          <w:rFonts w:ascii="Roboto" w:eastAsia="Roboto" w:hAnsi="Roboto" w:cs="Roboto"/>
          <w:sz w:val="20"/>
          <w:szCs w:val="20"/>
        </w:rPr>
        <w:t xml:space="preserve"> the Bill, the UK's data protection standards will remain more closely aligned to the EU's than any other nation currently holding </w:t>
      </w:r>
      <w:r w:rsidR="1E0DEC69" w:rsidRPr="0E5A7067">
        <w:rPr>
          <w:rFonts w:ascii="Roboto" w:eastAsia="Roboto" w:hAnsi="Roboto" w:cs="Roboto"/>
          <w:sz w:val="20"/>
          <w:szCs w:val="20"/>
        </w:rPr>
        <w:t xml:space="preserve">an </w:t>
      </w:r>
      <w:r w:rsidR="12577BB3" w:rsidRPr="0E5A7067">
        <w:rPr>
          <w:rFonts w:ascii="Roboto" w:eastAsia="Roboto" w:hAnsi="Roboto" w:cs="Roboto"/>
          <w:sz w:val="20"/>
          <w:szCs w:val="20"/>
        </w:rPr>
        <w:t xml:space="preserve">adequacy </w:t>
      </w:r>
      <w:r w:rsidR="1E0DEC69" w:rsidRPr="0E5A7067">
        <w:rPr>
          <w:rFonts w:ascii="Roboto" w:eastAsia="Roboto" w:hAnsi="Roboto" w:cs="Roboto"/>
          <w:sz w:val="20"/>
          <w:szCs w:val="20"/>
        </w:rPr>
        <w:t>decision</w:t>
      </w:r>
      <w:r w:rsidR="12577BB3" w:rsidRPr="0E5A7067">
        <w:rPr>
          <w:rFonts w:ascii="Roboto" w:eastAsia="Roboto" w:hAnsi="Roboto" w:cs="Roboto"/>
          <w:sz w:val="20"/>
          <w:szCs w:val="20"/>
        </w:rPr>
        <w:t xml:space="preserve">. </w:t>
      </w:r>
      <w:r w:rsidR="7D30A24A" w:rsidRPr="0E5A7067">
        <w:rPr>
          <w:rFonts w:ascii="Roboto" w:eastAsia="Roboto" w:hAnsi="Roboto" w:cs="Roboto"/>
          <w:sz w:val="20"/>
          <w:szCs w:val="20"/>
        </w:rPr>
        <w:t>T</w:t>
      </w:r>
      <w:r w:rsidR="52914B73" w:rsidRPr="0E5A7067">
        <w:rPr>
          <w:rFonts w:ascii="Roboto" w:eastAsia="Roboto" w:hAnsi="Roboto" w:cs="Roboto"/>
          <w:sz w:val="20"/>
          <w:szCs w:val="20"/>
        </w:rPr>
        <w:t xml:space="preserve">he </w:t>
      </w:r>
      <w:r w:rsidR="7B79ED1B" w:rsidRPr="0E5A7067">
        <w:rPr>
          <w:rFonts w:ascii="Roboto" w:eastAsia="Roboto" w:hAnsi="Roboto" w:cs="Roboto"/>
          <w:sz w:val="20"/>
          <w:szCs w:val="20"/>
        </w:rPr>
        <w:t xml:space="preserve">high </w:t>
      </w:r>
      <w:r w:rsidR="0515E98C" w:rsidRPr="0E5A7067">
        <w:rPr>
          <w:rFonts w:ascii="Roboto" w:eastAsia="Roboto" w:hAnsi="Roboto" w:cs="Roboto"/>
          <w:sz w:val="20"/>
          <w:szCs w:val="20"/>
        </w:rPr>
        <w:t>threshold</w:t>
      </w:r>
      <w:r w:rsidR="52914B73" w:rsidRPr="0E5A7067">
        <w:rPr>
          <w:rFonts w:ascii="Roboto" w:eastAsia="Roboto" w:hAnsi="Roboto" w:cs="Roboto"/>
          <w:sz w:val="20"/>
          <w:szCs w:val="20"/>
        </w:rPr>
        <w:t xml:space="preserve"> for the </w:t>
      </w:r>
      <w:r w:rsidR="0BF6B322" w:rsidRPr="0E5A7067">
        <w:rPr>
          <w:rFonts w:ascii="Roboto" w:eastAsia="Roboto" w:hAnsi="Roboto" w:cs="Roboto"/>
          <w:sz w:val="20"/>
          <w:szCs w:val="20"/>
        </w:rPr>
        <w:t xml:space="preserve">potential </w:t>
      </w:r>
      <w:r w:rsidR="0D7D17DB" w:rsidRPr="0E5A7067">
        <w:rPr>
          <w:rFonts w:ascii="Roboto" w:eastAsia="Roboto" w:hAnsi="Roboto" w:cs="Roboto"/>
          <w:sz w:val="20"/>
          <w:szCs w:val="20"/>
        </w:rPr>
        <w:t>revocation</w:t>
      </w:r>
      <w:r w:rsidR="52914B73" w:rsidRPr="0E5A7067">
        <w:rPr>
          <w:rFonts w:ascii="Roboto" w:eastAsia="Roboto" w:hAnsi="Roboto" w:cs="Roboto"/>
          <w:sz w:val="20"/>
          <w:szCs w:val="20"/>
        </w:rPr>
        <w:t xml:space="preserve"> of adequacy </w:t>
      </w:r>
      <w:r w:rsidR="39DAFF3E" w:rsidRPr="0E5A7067">
        <w:rPr>
          <w:rFonts w:ascii="Roboto" w:eastAsia="Roboto" w:hAnsi="Roboto" w:cs="Roboto"/>
          <w:sz w:val="20"/>
          <w:szCs w:val="20"/>
        </w:rPr>
        <w:t>not only ensures that the</w:t>
      </w:r>
      <w:r w:rsidR="12577BB3" w:rsidRPr="0E5A7067">
        <w:rPr>
          <w:rFonts w:ascii="Roboto" w:eastAsia="Roboto" w:hAnsi="Roboto" w:cs="Roboto"/>
          <w:sz w:val="20"/>
          <w:szCs w:val="20"/>
        </w:rPr>
        <w:t xml:space="preserve"> likelihood of losing </w:t>
      </w:r>
      <w:r w:rsidR="1AAC262E" w:rsidRPr="0E5A7067">
        <w:rPr>
          <w:rFonts w:ascii="Roboto" w:eastAsia="Roboto" w:hAnsi="Roboto" w:cs="Roboto"/>
          <w:sz w:val="20"/>
          <w:szCs w:val="20"/>
        </w:rPr>
        <w:t>this status is</w:t>
      </w:r>
      <w:r w:rsidR="12577BB3" w:rsidRPr="0E5A7067">
        <w:rPr>
          <w:rFonts w:ascii="Roboto" w:eastAsia="Roboto" w:hAnsi="Roboto" w:cs="Roboto"/>
          <w:sz w:val="20"/>
          <w:szCs w:val="20"/>
        </w:rPr>
        <w:t xml:space="preserve"> minimal</w:t>
      </w:r>
      <w:r w:rsidR="5C5ACF7F" w:rsidRPr="0E5A7067">
        <w:rPr>
          <w:rFonts w:ascii="Roboto" w:eastAsia="Roboto" w:hAnsi="Roboto" w:cs="Roboto"/>
          <w:sz w:val="20"/>
          <w:szCs w:val="20"/>
        </w:rPr>
        <w:t xml:space="preserve"> but also provides valuable flexibility for implementing</w:t>
      </w:r>
      <w:r w:rsidR="0AE4095E" w:rsidRPr="0E5A7067">
        <w:rPr>
          <w:rFonts w:ascii="Roboto" w:eastAsia="Roboto" w:hAnsi="Roboto" w:cs="Roboto"/>
          <w:sz w:val="20"/>
          <w:szCs w:val="20"/>
        </w:rPr>
        <w:t xml:space="preserve"> necessary</w:t>
      </w:r>
      <w:r w:rsidR="5C5ACF7F" w:rsidRPr="0E5A7067">
        <w:rPr>
          <w:rFonts w:ascii="Roboto" w:eastAsia="Roboto" w:hAnsi="Roboto" w:cs="Roboto"/>
          <w:sz w:val="20"/>
          <w:szCs w:val="20"/>
        </w:rPr>
        <w:t xml:space="preserve"> reforms.</w:t>
      </w:r>
    </w:p>
    <w:p w14:paraId="1ED94AD1" w14:textId="396FFA49" w:rsidR="62612660" w:rsidRDefault="62612660" w:rsidP="0E5A7067">
      <w:pPr>
        <w:pStyle w:val="ListParagraph"/>
        <w:spacing w:after="0"/>
        <w:ind w:left="0"/>
        <w:rPr>
          <w:rFonts w:ascii="Roboto" w:eastAsia="Roboto" w:hAnsi="Roboto" w:cs="Roboto"/>
          <w:sz w:val="20"/>
          <w:szCs w:val="20"/>
        </w:rPr>
      </w:pPr>
    </w:p>
    <w:p w14:paraId="6F888D79" w14:textId="1BFA9913" w:rsidR="50B5662F" w:rsidRDefault="50B5662F"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lastRenderedPageBreak/>
        <w:t xml:space="preserve">However, </w:t>
      </w:r>
      <w:proofErr w:type="spellStart"/>
      <w:r w:rsidRPr="0E5A7067">
        <w:rPr>
          <w:rFonts w:ascii="Roboto" w:eastAsia="Roboto" w:hAnsi="Roboto" w:cs="Roboto"/>
          <w:sz w:val="20"/>
          <w:szCs w:val="20"/>
        </w:rPr>
        <w:t>techUK</w:t>
      </w:r>
      <w:proofErr w:type="spellEnd"/>
      <w:r w:rsidRPr="0E5A7067">
        <w:rPr>
          <w:rFonts w:ascii="Roboto" w:eastAsia="Roboto" w:hAnsi="Roboto" w:cs="Roboto"/>
          <w:sz w:val="20"/>
          <w:szCs w:val="20"/>
        </w:rPr>
        <w:t xml:space="preserve"> is aware that certain provisions in the Bill, such as those related to automated decision-making, international transfers, and the Secretary of State’s powers to approve regulatory codes of practice have previously raised concerns to the European Commission.</w:t>
      </w:r>
    </w:p>
    <w:p w14:paraId="13E3FF59" w14:textId="7D2D1AAC" w:rsidR="5471257C" w:rsidRDefault="5471257C" w:rsidP="0E5A7067">
      <w:pPr>
        <w:pStyle w:val="ListParagraph"/>
        <w:spacing w:after="0"/>
        <w:ind w:left="0"/>
        <w:rPr>
          <w:rFonts w:ascii="Roboto" w:eastAsia="Roboto" w:hAnsi="Roboto" w:cs="Roboto"/>
          <w:sz w:val="20"/>
          <w:szCs w:val="20"/>
        </w:rPr>
      </w:pPr>
    </w:p>
    <w:p w14:paraId="7B773D75" w14:textId="6839F40E" w:rsidR="6F6DD7EB" w:rsidRPr="00E63C9A" w:rsidRDefault="035E99FF" w:rsidP="0E5A7067">
      <w:pPr>
        <w:spacing w:after="0" w:line="276" w:lineRule="auto"/>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 xml:space="preserve">We welcome amendments laid by the Government </w:t>
      </w:r>
      <w:r w:rsidR="60477693" w:rsidRPr="0E5A7067">
        <w:rPr>
          <w:rFonts w:ascii="Roboto" w:eastAsia="Roboto" w:hAnsi="Roboto" w:cs="Roboto"/>
          <w:color w:val="000000" w:themeColor="text1"/>
          <w:sz w:val="20"/>
          <w:szCs w:val="20"/>
        </w:rPr>
        <w:t xml:space="preserve">that will restrict </w:t>
      </w:r>
      <w:r w:rsidR="2E97447C" w:rsidRPr="0E5A7067">
        <w:rPr>
          <w:rFonts w:ascii="Roboto" w:eastAsia="Roboto" w:hAnsi="Roboto" w:cs="Roboto"/>
          <w:color w:val="000000" w:themeColor="text1"/>
          <w:sz w:val="20"/>
          <w:szCs w:val="20"/>
        </w:rPr>
        <w:t>the Secretary of State</w:t>
      </w:r>
      <w:r w:rsidR="37A33847" w:rsidRPr="0E5A7067">
        <w:rPr>
          <w:rFonts w:ascii="Roboto" w:eastAsia="Roboto" w:hAnsi="Roboto" w:cs="Roboto"/>
          <w:color w:val="000000" w:themeColor="text1"/>
          <w:sz w:val="20"/>
          <w:szCs w:val="20"/>
        </w:rPr>
        <w:t>’s role</w:t>
      </w:r>
      <w:r w:rsidR="2E97447C" w:rsidRPr="0E5A7067">
        <w:rPr>
          <w:rFonts w:ascii="Roboto" w:eastAsia="Roboto" w:hAnsi="Roboto" w:cs="Roboto"/>
          <w:color w:val="000000" w:themeColor="text1"/>
          <w:sz w:val="20"/>
          <w:szCs w:val="20"/>
        </w:rPr>
        <w:t xml:space="preserve"> </w:t>
      </w:r>
      <w:proofErr w:type="gramStart"/>
      <w:r w:rsidR="2E97447C" w:rsidRPr="0E5A7067">
        <w:rPr>
          <w:rFonts w:ascii="Roboto" w:eastAsia="Roboto" w:hAnsi="Roboto" w:cs="Roboto"/>
          <w:color w:val="000000" w:themeColor="text1"/>
          <w:sz w:val="20"/>
          <w:szCs w:val="20"/>
        </w:rPr>
        <w:t>to</w:t>
      </w:r>
      <w:proofErr w:type="gramEnd"/>
      <w:r w:rsidR="2E97447C" w:rsidRPr="0E5A7067">
        <w:rPr>
          <w:rFonts w:ascii="Roboto" w:eastAsia="Roboto" w:hAnsi="Roboto" w:cs="Roboto"/>
          <w:color w:val="000000" w:themeColor="text1"/>
          <w:sz w:val="20"/>
          <w:szCs w:val="20"/>
        </w:rPr>
        <w:t xml:space="preserve"> provid</w:t>
      </w:r>
      <w:r w:rsidR="25216D47" w:rsidRPr="0E5A7067">
        <w:rPr>
          <w:rFonts w:ascii="Roboto" w:eastAsia="Roboto" w:hAnsi="Roboto" w:cs="Roboto"/>
          <w:color w:val="000000" w:themeColor="text1"/>
          <w:sz w:val="20"/>
          <w:szCs w:val="20"/>
        </w:rPr>
        <w:t>ing</w:t>
      </w:r>
      <w:r w:rsidR="2E97447C" w:rsidRPr="0E5A7067">
        <w:rPr>
          <w:rFonts w:ascii="Roboto" w:eastAsia="Roboto" w:hAnsi="Roboto" w:cs="Roboto"/>
          <w:color w:val="000000" w:themeColor="text1"/>
          <w:sz w:val="20"/>
          <w:szCs w:val="20"/>
        </w:rPr>
        <w:t xml:space="preserve"> feedback and recommendations on draft codes, </w:t>
      </w:r>
      <w:r w:rsidR="3FA6407B" w:rsidRPr="0E5A7067">
        <w:rPr>
          <w:rFonts w:ascii="Roboto" w:eastAsia="Roboto" w:hAnsi="Roboto" w:cs="Roboto"/>
          <w:color w:val="000000" w:themeColor="text1"/>
          <w:sz w:val="20"/>
          <w:szCs w:val="20"/>
        </w:rPr>
        <w:t xml:space="preserve">rather than having the power to </w:t>
      </w:r>
      <w:r w:rsidR="2E97447C" w:rsidRPr="0E5A7067">
        <w:rPr>
          <w:rFonts w:ascii="Roboto" w:eastAsia="Roboto" w:hAnsi="Roboto" w:cs="Roboto"/>
          <w:color w:val="000000" w:themeColor="text1"/>
          <w:sz w:val="20"/>
          <w:szCs w:val="20"/>
        </w:rPr>
        <w:t xml:space="preserve">approve them. </w:t>
      </w:r>
      <w:r w:rsidR="4386ABB8" w:rsidRPr="0E5A7067">
        <w:rPr>
          <w:rFonts w:ascii="Roboto" w:eastAsia="Roboto" w:hAnsi="Roboto" w:cs="Roboto"/>
          <w:color w:val="000000" w:themeColor="text1"/>
          <w:sz w:val="20"/>
          <w:szCs w:val="20"/>
        </w:rPr>
        <w:t>These amendments represent a significant step towards ensuring a more independent and transparent regulatory process, fostering greater confidence among industry stakeholders. We strongly urge all MPs and peers to support these amendments to safeguard the integrity and effectiveness of the regulatory framework.</w:t>
      </w:r>
    </w:p>
    <w:p w14:paraId="4A2E22BC" w14:textId="051E3C9F" w:rsidR="7993914A" w:rsidRDefault="7993914A" w:rsidP="0E5A7067">
      <w:pPr>
        <w:spacing w:after="0" w:line="276" w:lineRule="auto"/>
        <w:rPr>
          <w:rFonts w:ascii="Roboto" w:eastAsia="Roboto" w:hAnsi="Roboto" w:cs="Roboto"/>
          <w:color w:val="000000" w:themeColor="text1"/>
          <w:sz w:val="20"/>
          <w:szCs w:val="20"/>
        </w:rPr>
      </w:pPr>
    </w:p>
    <w:p w14:paraId="283BA6FF" w14:textId="3F67A5D4" w:rsidR="0025068A" w:rsidRPr="00E63C9A" w:rsidRDefault="786047F5" w:rsidP="0E5A7067">
      <w:pPr>
        <w:spacing w:after="0"/>
        <w:rPr>
          <w:rFonts w:ascii="Roboto" w:eastAsia="Roboto" w:hAnsi="Roboto" w:cs="Roboto"/>
          <w:sz w:val="20"/>
          <w:szCs w:val="20"/>
        </w:rPr>
      </w:pPr>
      <w:proofErr w:type="spellStart"/>
      <w:r w:rsidRPr="0E5A7067">
        <w:rPr>
          <w:rFonts w:ascii="Roboto" w:eastAsia="Roboto" w:hAnsi="Roboto" w:cs="Roboto"/>
          <w:sz w:val="20"/>
          <w:szCs w:val="20"/>
        </w:rPr>
        <w:t>T</w:t>
      </w:r>
      <w:r w:rsidR="01BF4D52" w:rsidRPr="0E5A7067">
        <w:rPr>
          <w:rFonts w:ascii="Roboto" w:eastAsia="Roboto" w:hAnsi="Roboto" w:cs="Roboto"/>
          <w:sz w:val="20"/>
          <w:szCs w:val="20"/>
        </w:rPr>
        <w:t>echUK</w:t>
      </w:r>
      <w:proofErr w:type="spellEnd"/>
      <w:r w:rsidR="01BF4D52" w:rsidRPr="0E5A7067">
        <w:rPr>
          <w:rFonts w:ascii="Roboto" w:eastAsia="Roboto" w:hAnsi="Roboto" w:cs="Roboto"/>
          <w:sz w:val="20"/>
          <w:szCs w:val="20"/>
        </w:rPr>
        <w:t xml:space="preserve"> </w:t>
      </w:r>
      <w:r w:rsidR="071BF607" w:rsidRPr="0E5A7067">
        <w:rPr>
          <w:rFonts w:ascii="Roboto" w:eastAsia="Roboto" w:hAnsi="Roboto" w:cs="Roboto"/>
          <w:sz w:val="20"/>
          <w:szCs w:val="20"/>
        </w:rPr>
        <w:t>ur</w:t>
      </w:r>
      <w:r w:rsidR="01BF4D52" w:rsidRPr="0E5A7067">
        <w:rPr>
          <w:rFonts w:ascii="Roboto" w:eastAsia="Roboto" w:hAnsi="Roboto" w:cs="Roboto"/>
          <w:sz w:val="20"/>
          <w:szCs w:val="20"/>
        </w:rPr>
        <w:t xml:space="preserve">ges the government to </w:t>
      </w:r>
      <w:r w:rsidR="0C788915" w:rsidRPr="0E5A7067">
        <w:rPr>
          <w:rFonts w:ascii="Roboto" w:eastAsia="Roboto" w:hAnsi="Roboto" w:cs="Roboto"/>
          <w:sz w:val="20"/>
          <w:szCs w:val="20"/>
        </w:rPr>
        <w:t xml:space="preserve">continue addressing these concerns and </w:t>
      </w:r>
      <w:r w:rsidR="45D62F93" w:rsidRPr="0E5A7067">
        <w:rPr>
          <w:rFonts w:ascii="Roboto" w:eastAsia="Roboto" w:hAnsi="Roboto" w:cs="Roboto"/>
          <w:sz w:val="20"/>
          <w:szCs w:val="20"/>
        </w:rPr>
        <w:t>maintain</w:t>
      </w:r>
      <w:r w:rsidR="01BF4D52" w:rsidRPr="0E5A7067">
        <w:rPr>
          <w:rFonts w:ascii="Roboto" w:eastAsia="Roboto" w:hAnsi="Roboto" w:cs="Roboto"/>
          <w:sz w:val="20"/>
          <w:szCs w:val="20"/>
        </w:rPr>
        <w:t xml:space="preserve"> clos</w:t>
      </w:r>
      <w:r w:rsidR="7F038274" w:rsidRPr="0E5A7067">
        <w:rPr>
          <w:rFonts w:ascii="Roboto" w:eastAsia="Roboto" w:hAnsi="Roboto" w:cs="Roboto"/>
          <w:sz w:val="20"/>
          <w:szCs w:val="20"/>
        </w:rPr>
        <w:t>e</w:t>
      </w:r>
      <w:r w:rsidR="01BF4D52" w:rsidRPr="0E5A7067">
        <w:rPr>
          <w:rFonts w:ascii="Roboto" w:eastAsia="Roboto" w:hAnsi="Roboto" w:cs="Roboto"/>
          <w:sz w:val="20"/>
          <w:szCs w:val="20"/>
        </w:rPr>
        <w:t xml:space="preserve"> </w:t>
      </w:r>
      <w:r w:rsidR="7CF8DE6B" w:rsidRPr="0E5A7067">
        <w:rPr>
          <w:rFonts w:ascii="Roboto" w:eastAsia="Roboto" w:hAnsi="Roboto" w:cs="Roboto"/>
          <w:sz w:val="20"/>
          <w:szCs w:val="20"/>
        </w:rPr>
        <w:t xml:space="preserve">collaboration </w:t>
      </w:r>
      <w:r w:rsidR="01BF4D52" w:rsidRPr="0E5A7067">
        <w:rPr>
          <w:rFonts w:ascii="Roboto" w:eastAsia="Roboto" w:hAnsi="Roboto" w:cs="Roboto"/>
          <w:sz w:val="20"/>
          <w:szCs w:val="20"/>
        </w:rPr>
        <w:t xml:space="preserve">with its European partners to </w:t>
      </w:r>
      <w:r w:rsidR="6590B946" w:rsidRPr="0E5A7067">
        <w:rPr>
          <w:rFonts w:ascii="Roboto" w:eastAsia="Roboto" w:hAnsi="Roboto" w:cs="Roboto"/>
          <w:sz w:val="20"/>
          <w:szCs w:val="20"/>
        </w:rPr>
        <w:t>preserve</w:t>
      </w:r>
      <w:r w:rsidR="01BF4D52" w:rsidRPr="0E5A7067">
        <w:rPr>
          <w:rFonts w:ascii="Roboto" w:eastAsia="Roboto" w:hAnsi="Roboto" w:cs="Roboto"/>
          <w:sz w:val="20"/>
          <w:szCs w:val="20"/>
        </w:rPr>
        <w:t xml:space="preserve"> the adequacy decision, which is vital for the tech sector</w:t>
      </w:r>
      <w:r w:rsidR="48D47DD4" w:rsidRPr="0E5A7067">
        <w:rPr>
          <w:rFonts w:ascii="Roboto" w:eastAsia="Roboto" w:hAnsi="Roboto" w:cs="Roboto"/>
          <w:sz w:val="20"/>
          <w:szCs w:val="20"/>
        </w:rPr>
        <w:t>’s growth and prosperity</w:t>
      </w:r>
      <w:r w:rsidR="01BF4D52" w:rsidRPr="0E5A7067">
        <w:rPr>
          <w:rFonts w:ascii="Roboto" w:eastAsia="Roboto" w:hAnsi="Roboto" w:cs="Roboto"/>
          <w:sz w:val="20"/>
          <w:szCs w:val="20"/>
        </w:rPr>
        <w:t>.</w:t>
      </w:r>
    </w:p>
    <w:p w14:paraId="51C79C42" w14:textId="57976790" w:rsidR="335FF7EC" w:rsidRDefault="335FF7EC" w:rsidP="0E5A7067">
      <w:pPr>
        <w:spacing w:after="0"/>
        <w:rPr>
          <w:rFonts w:ascii="Roboto" w:eastAsia="Roboto" w:hAnsi="Roboto" w:cs="Roboto"/>
          <w:sz w:val="20"/>
          <w:szCs w:val="20"/>
        </w:rPr>
      </w:pPr>
    </w:p>
    <w:p w14:paraId="178F2FB0" w14:textId="5D5FF219" w:rsidR="1691AB34" w:rsidRPr="001656DB" w:rsidRDefault="7F0F05E0" w:rsidP="0E5A7067">
      <w:pPr>
        <w:pStyle w:val="Heading2"/>
        <w:ind w:left="720"/>
        <w:rPr>
          <w:rFonts w:ascii="Roboto" w:eastAsia="Roboto" w:hAnsi="Roboto" w:cs="Roboto"/>
          <w:b/>
          <w:bCs/>
          <w:color w:val="1F3864" w:themeColor="accent1" w:themeShade="80"/>
          <w:sz w:val="24"/>
          <w:szCs w:val="24"/>
        </w:rPr>
      </w:pPr>
      <w:r w:rsidRPr="0E5A7067">
        <w:rPr>
          <w:rFonts w:ascii="Roboto" w:eastAsia="Roboto" w:hAnsi="Roboto" w:cs="Roboto"/>
          <w:b/>
          <w:bCs/>
          <w:color w:val="1F3864" w:themeColor="accent1" w:themeShade="80"/>
          <w:sz w:val="24"/>
          <w:szCs w:val="24"/>
        </w:rPr>
        <w:t>M</w:t>
      </w:r>
      <w:r w:rsidR="0FCCC131" w:rsidRPr="0E5A7067">
        <w:rPr>
          <w:rFonts w:ascii="Roboto" w:eastAsia="Roboto" w:hAnsi="Roboto" w:cs="Roboto"/>
          <w:b/>
          <w:bCs/>
          <w:color w:val="1F3864" w:themeColor="accent1" w:themeShade="80"/>
          <w:sz w:val="24"/>
          <w:szCs w:val="24"/>
        </w:rPr>
        <w:t>isconception</w:t>
      </w:r>
      <w:r w:rsidR="0059EB18" w:rsidRPr="0E5A7067">
        <w:rPr>
          <w:rFonts w:ascii="Roboto" w:eastAsia="Roboto" w:hAnsi="Roboto" w:cs="Roboto"/>
          <w:b/>
          <w:bCs/>
          <w:color w:val="1F3864" w:themeColor="accent1" w:themeShade="80"/>
          <w:sz w:val="24"/>
          <w:szCs w:val="24"/>
        </w:rPr>
        <w:t xml:space="preserve"> 3</w:t>
      </w:r>
      <w:r w:rsidR="5191F683" w:rsidRPr="0E5A7067">
        <w:rPr>
          <w:rFonts w:ascii="Roboto" w:eastAsia="Roboto" w:hAnsi="Roboto" w:cs="Roboto"/>
          <w:b/>
          <w:bCs/>
          <w:color w:val="1F3864" w:themeColor="accent1" w:themeShade="80"/>
          <w:sz w:val="24"/>
          <w:szCs w:val="24"/>
        </w:rPr>
        <w:t xml:space="preserve">: the Bill will be burdensome on businesses and require </w:t>
      </w:r>
      <w:r w:rsidR="0059EB18" w:rsidRPr="0E5A7067">
        <w:rPr>
          <w:rFonts w:ascii="Roboto" w:eastAsia="Roboto" w:hAnsi="Roboto" w:cs="Roboto"/>
          <w:b/>
          <w:bCs/>
          <w:color w:val="1F3864" w:themeColor="accent1" w:themeShade="80"/>
          <w:sz w:val="24"/>
          <w:szCs w:val="24"/>
        </w:rPr>
        <w:t xml:space="preserve">dual </w:t>
      </w:r>
      <w:r w:rsidR="5191F683" w:rsidRPr="0E5A7067">
        <w:rPr>
          <w:rFonts w:ascii="Roboto" w:eastAsia="Roboto" w:hAnsi="Roboto" w:cs="Roboto"/>
          <w:b/>
          <w:bCs/>
          <w:color w:val="1F3864" w:themeColor="accent1" w:themeShade="80"/>
          <w:sz w:val="24"/>
          <w:szCs w:val="24"/>
        </w:rPr>
        <w:t xml:space="preserve">compliance with both EU and UK </w:t>
      </w:r>
      <w:proofErr w:type="gramStart"/>
      <w:r w:rsidR="5191F683" w:rsidRPr="0E5A7067">
        <w:rPr>
          <w:rFonts w:ascii="Roboto" w:eastAsia="Roboto" w:hAnsi="Roboto" w:cs="Roboto"/>
          <w:b/>
          <w:bCs/>
          <w:color w:val="1F3864" w:themeColor="accent1" w:themeShade="80"/>
          <w:sz w:val="24"/>
          <w:szCs w:val="24"/>
        </w:rPr>
        <w:t>regimes</w:t>
      </w:r>
      <w:proofErr w:type="gramEnd"/>
    </w:p>
    <w:p w14:paraId="3D844534" w14:textId="1DCEEC36" w:rsidR="2707389E" w:rsidRPr="00E63C9A" w:rsidRDefault="2707389E" w:rsidP="0E5A7067">
      <w:pPr>
        <w:spacing w:after="0"/>
        <w:jc w:val="both"/>
        <w:rPr>
          <w:rFonts w:ascii="Roboto" w:eastAsia="Roboto" w:hAnsi="Roboto" w:cs="Roboto"/>
          <w:i/>
          <w:iCs/>
          <w:sz w:val="20"/>
          <w:szCs w:val="20"/>
          <w:u w:val="single"/>
        </w:rPr>
      </w:pPr>
    </w:p>
    <w:p w14:paraId="121F6439" w14:textId="6B7F90CA" w:rsidR="02730DAF" w:rsidRPr="00E63C9A" w:rsidRDefault="02730DAF" w:rsidP="0E5A7067">
      <w:pPr>
        <w:spacing w:after="0"/>
        <w:rPr>
          <w:rFonts w:ascii="Roboto" w:eastAsia="Roboto" w:hAnsi="Roboto" w:cs="Roboto"/>
          <w:sz w:val="20"/>
          <w:szCs w:val="20"/>
        </w:rPr>
      </w:pPr>
      <w:r w:rsidRPr="0E5A7067">
        <w:rPr>
          <w:rFonts w:ascii="Roboto" w:eastAsia="Roboto" w:hAnsi="Roboto" w:cs="Roboto"/>
          <w:sz w:val="20"/>
          <w:szCs w:val="20"/>
        </w:rPr>
        <w:t xml:space="preserve">The Bill </w:t>
      </w:r>
      <w:r w:rsidR="364B685F" w:rsidRPr="0E5A7067">
        <w:rPr>
          <w:rFonts w:ascii="Roboto" w:eastAsia="Roboto" w:hAnsi="Roboto" w:cs="Roboto"/>
          <w:sz w:val="20"/>
          <w:szCs w:val="20"/>
        </w:rPr>
        <w:t>streamline</w:t>
      </w:r>
      <w:r w:rsidR="6455F4A2" w:rsidRPr="0E5A7067">
        <w:rPr>
          <w:rFonts w:ascii="Roboto" w:eastAsia="Roboto" w:hAnsi="Roboto" w:cs="Roboto"/>
          <w:sz w:val="20"/>
          <w:szCs w:val="20"/>
        </w:rPr>
        <w:t>s</w:t>
      </w:r>
      <w:r w:rsidRPr="0E5A7067">
        <w:rPr>
          <w:rFonts w:ascii="Roboto" w:eastAsia="Roboto" w:hAnsi="Roboto" w:cs="Roboto"/>
          <w:sz w:val="20"/>
          <w:szCs w:val="20"/>
        </w:rPr>
        <w:t xml:space="preserve"> and </w:t>
      </w:r>
      <w:r w:rsidR="364B685F" w:rsidRPr="0E5A7067">
        <w:rPr>
          <w:rFonts w:ascii="Roboto" w:eastAsia="Roboto" w:hAnsi="Roboto" w:cs="Roboto"/>
          <w:sz w:val="20"/>
          <w:szCs w:val="20"/>
        </w:rPr>
        <w:t>reduce</w:t>
      </w:r>
      <w:r w:rsidR="005C54B5" w:rsidRPr="0E5A7067">
        <w:rPr>
          <w:rFonts w:ascii="Roboto" w:eastAsia="Roboto" w:hAnsi="Roboto" w:cs="Roboto"/>
          <w:sz w:val="20"/>
          <w:szCs w:val="20"/>
        </w:rPr>
        <w:t>s</w:t>
      </w:r>
      <w:r w:rsidRPr="0E5A7067">
        <w:rPr>
          <w:rFonts w:ascii="Roboto" w:eastAsia="Roboto" w:hAnsi="Roboto" w:cs="Roboto"/>
          <w:sz w:val="20"/>
          <w:szCs w:val="20"/>
        </w:rPr>
        <w:t xml:space="preserve"> the complexity of the EU GDPR in less risky scenarios, while upholding stringent data protection standards</w:t>
      </w:r>
      <w:r w:rsidR="0025068A" w:rsidRPr="0E5A7067">
        <w:rPr>
          <w:rFonts w:ascii="Roboto" w:eastAsia="Roboto" w:hAnsi="Roboto" w:cs="Roboto"/>
          <w:sz w:val="20"/>
          <w:szCs w:val="20"/>
        </w:rPr>
        <w:t xml:space="preserve"> for those who process large quantities or more sensitive categories of data</w:t>
      </w:r>
      <w:r w:rsidRPr="0E5A7067">
        <w:rPr>
          <w:rFonts w:ascii="Roboto" w:eastAsia="Roboto" w:hAnsi="Roboto" w:cs="Roboto"/>
          <w:sz w:val="20"/>
          <w:szCs w:val="20"/>
        </w:rPr>
        <w:t xml:space="preserve">. </w:t>
      </w:r>
      <w:r w:rsidR="62D81CB2" w:rsidRPr="0E5A7067">
        <w:rPr>
          <w:rFonts w:ascii="Roboto" w:eastAsia="Roboto" w:hAnsi="Roboto" w:cs="Roboto"/>
          <w:sz w:val="20"/>
          <w:szCs w:val="20"/>
        </w:rPr>
        <w:t xml:space="preserve">It </w:t>
      </w:r>
      <w:r w:rsidR="005564C5" w:rsidRPr="0E5A7067">
        <w:rPr>
          <w:rFonts w:ascii="Roboto" w:eastAsia="Roboto" w:hAnsi="Roboto" w:cs="Roboto"/>
          <w:sz w:val="20"/>
          <w:szCs w:val="20"/>
        </w:rPr>
        <w:t xml:space="preserve">also </w:t>
      </w:r>
      <w:r w:rsidR="62D81CB2" w:rsidRPr="0E5A7067">
        <w:rPr>
          <w:rFonts w:ascii="Roboto" w:eastAsia="Roboto" w:hAnsi="Roboto" w:cs="Roboto"/>
          <w:sz w:val="20"/>
          <w:szCs w:val="20"/>
        </w:rPr>
        <w:t>incorporates</w:t>
      </w:r>
      <w:r w:rsidRPr="0E5A7067">
        <w:rPr>
          <w:rFonts w:ascii="Roboto" w:eastAsia="Roboto" w:hAnsi="Roboto" w:cs="Roboto"/>
          <w:sz w:val="20"/>
          <w:szCs w:val="20"/>
        </w:rPr>
        <w:t xml:space="preserve"> numerous clarifications and incorporates various GDPR recitals directly into the operational text.</w:t>
      </w:r>
    </w:p>
    <w:p w14:paraId="2BAF33F7" w14:textId="688315EB" w:rsidR="2707389E" w:rsidRPr="00E63C9A" w:rsidRDefault="2707389E" w:rsidP="0E5A7067">
      <w:pPr>
        <w:spacing w:after="0"/>
        <w:jc w:val="both"/>
        <w:rPr>
          <w:rFonts w:ascii="Roboto" w:eastAsia="Roboto" w:hAnsi="Roboto" w:cs="Roboto"/>
          <w:sz w:val="20"/>
          <w:szCs w:val="20"/>
        </w:rPr>
      </w:pPr>
    </w:p>
    <w:p w14:paraId="0A271F70" w14:textId="1278B383" w:rsidR="00164E9F" w:rsidRPr="00E63C9A" w:rsidRDefault="139D5CAD" w:rsidP="0E5A7067">
      <w:pPr>
        <w:spacing w:after="0"/>
        <w:rPr>
          <w:rFonts w:ascii="Roboto" w:eastAsia="Roboto" w:hAnsi="Roboto" w:cs="Roboto"/>
          <w:sz w:val="20"/>
          <w:szCs w:val="20"/>
        </w:rPr>
      </w:pPr>
      <w:r w:rsidRPr="0E5A7067">
        <w:rPr>
          <w:rFonts w:ascii="Roboto" w:eastAsia="Roboto" w:hAnsi="Roboto" w:cs="Roboto"/>
          <w:sz w:val="20"/>
          <w:szCs w:val="20"/>
        </w:rPr>
        <w:t xml:space="preserve">Many </w:t>
      </w:r>
      <w:proofErr w:type="spellStart"/>
      <w:r w:rsidRPr="0E5A7067">
        <w:rPr>
          <w:rFonts w:ascii="Roboto" w:eastAsia="Roboto" w:hAnsi="Roboto" w:cs="Roboto"/>
          <w:sz w:val="20"/>
          <w:szCs w:val="20"/>
        </w:rPr>
        <w:t>organisations</w:t>
      </w:r>
      <w:proofErr w:type="spellEnd"/>
      <w:r w:rsidRPr="0E5A7067">
        <w:rPr>
          <w:rFonts w:ascii="Roboto" w:eastAsia="Roboto" w:hAnsi="Roboto" w:cs="Roboto"/>
          <w:sz w:val="20"/>
          <w:szCs w:val="20"/>
        </w:rPr>
        <w:t xml:space="preserve"> operating internationally will </w:t>
      </w:r>
      <w:r w:rsidR="1C3C070E" w:rsidRPr="0E5A7067">
        <w:rPr>
          <w:rFonts w:ascii="Roboto" w:eastAsia="Roboto" w:hAnsi="Roboto" w:cs="Roboto"/>
          <w:sz w:val="20"/>
          <w:szCs w:val="20"/>
        </w:rPr>
        <w:t>maintain</w:t>
      </w:r>
      <w:r w:rsidRPr="0E5A7067">
        <w:rPr>
          <w:rFonts w:ascii="Roboto" w:eastAsia="Roboto" w:hAnsi="Roboto" w:cs="Roboto"/>
          <w:sz w:val="20"/>
          <w:szCs w:val="20"/>
        </w:rPr>
        <w:t xml:space="preserve"> an EU standard data protection compliance framework. </w:t>
      </w:r>
      <w:r w:rsidR="004D0604" w:rsidRPr="0E5A7067">
        <w:rPr>
          <w:rFonts w:ascii="Roboto" w:eastAsia="Roboto" w:hAnsi="Roboto" w:cs="Roboto"/>
          <w:sz w:val="20"/>
          <w:szCs w:val="20"/>
        </w:rPr>
        <w:t>Changes in t</w:t>
      </w:r>
      <w:r w:rsidR="005564C5" w:rsidRPr="0E5A7067">
        <w:rPr>
          <w:rFonts w:ascii="Roboto" w:eastAsia="Roboto" w:hAnsi="Roboto" w:cs="Roboto"/>
          <w:sz w:val="20"/>
          <w:szCs w:val="20"/>
        </w:rPr>
        <w:t xml:space="preserve">he DPDI Bill (No.2) </w:t>
      </w:r>
      <w:r w:rsidR="0021673B" w:rsidRPr="0E5A7067">
        <w:rPr>
          <w:rFonts w:ascii="Roboto" w:eastAsia="Roboto" w:hAnsi="Roboto" w:cs="Roboto"/>
          <w:sz w:val="20"/>
          <w:szCs w:val="20"/>
        </w:rPr>
        <w:t xml:space="preserve">have been drafted with this in mind and will enable </w:t>
      </w:r>
      <w:proofErr w:type="spellStart"/>
      <w:r w:rsidRPr="0E5A7067">
        <w:rPr>
          <w:rFonts w:ascii="Roboto" w:eastAsia="Roboto" w:hAnsi="Roboto" w:cs="Roboto"/>
          <w:sz w:val="20"/>
          <w:szCs w:val="20"/>
        </w:rPr>
        <w:t>organisation</w:t>
      </w:r>
      <w:r w:rsidR="0021673B" w:rsidRPr="0E5A7067">
        <w:rPr>
          <w:rFonts w:ascii="Roboto" w:eastAsia="Roboto" w:hAnsi="Roboto" w:cs="Roboto"/>
          <w:sz w:val="20"/>
          <w:szCs w:val="20"/>
        </w:rPr>
        <w:t>s</w:t>
      </w:r>
      <w:proofErr w:type="spellEnd"/>
      <w:r w:rsidRPr="0E5A7067">
        <w:rPr>
          <w:rFonts w:ascii="Roboto" w:eastAsia="Roboto" w:hAnsi="Roboto" w:cs="Roboto"/>
          <w:sz w:val="20"/>
          <w:szCs w:val="20"/>
        </w:rPr>
        <w:t xml:space="preserve"> complying with EU law </w:t>
      </w:r>
      <w:r w:rsidR="3F2D2A0A" w:rsidRPr="0E5A7067">
        <w:rPr>
          <w:rFonts w:ascii="Roboto" w:eastAsia="Roboto" w:hAnsi="Roboto" w:cs="Roboto"/>
          <w:sz w:val="20"/>
          <w:szCs w:val="20"/>
        </w:rPr>
        <w:t xml:space="preserve">to </w:t>
      </w:r>
      <w:r w:rsidRPr="0E5A7067">
        <w:rPr>
          <w:rFonts w:ascii="Roboto" w:eastAsia="Roboto" w:hAnsi="Roboto" w:cs="Roboto"/>
          <w:sz w:val="20"/>
          <w:szCs w:val="20"/>
        </w:rPr>
        <w:t xml:space="preserve">by default </w:t>
      </w:r>
      <w:r w:rsidR="204ED123" w:rsidRPr="0E5A7067">
        <w:rPr>
          <w:rFonts w:ascii="Roboto" w:eastAsia="Roboto" w:hAnsi="Roboto" w:cs="Roboto"/>
          <w:sz w:val="20"/>
          <w:szCs w:val="20"/>
        </w:rPr>
        <w:t>comp</w:t>
      </w:r>
      <w:r w:rsidR="3F55CC52" w:rsidRPr="0E5A7067">
        <w:rPr>
          <w:rFonts w:ascii="Roboto" w:eastAsia="Roboto" w:hAnsi="Roboto" w:cs="Roboto"/>
          <w:sz w:val="20"/>
          <w:szCs w:val="20"/>
        </w:rPr>
        <w:t>ly</w:t>
      </w:r>
      <w:r w:rsidRPr="0E5A7067">
        <w:rPr>
          <w:rFonts w:ascii="Roboto" w:eastAsia="Roboto" w:hAnsi="Roboto" w:cs="Roboto"/>
          <w:sz w:val="20"/>
          <w:szCs w:val="20"/>
        </w:rPr>
        <w:t xml:space="preserve"> with the new UK GDPR</w:t>
      </w:r>
      <w:r w:rsidR="0021673B" w:rsidRPr="0E5A7067">
        <w:rPr>
          <w:rFonts w:ascii="Roboto" w:eastAsia="Roboto" w:hAnsi="Roboto" w:cs="Roboto"/>
          <w:sz w:val="20"/>
          <w:szCs w:val="20"/>
        </w:rPr>
        <w:t xml:space="preserve">. </w:t>
      </w:r>
    </w:p>
    <w:p w14:paraId="5260CDB2" w14:textId="77777777" w:rsidR="00164E9F" w:rsidRPr="00E63C9A" w:rsidRDefault="00164E9F" w:rsidP="0E5A7067">
      <w:pPr>
        <w:spacing w:after="0"/>
        <w:rPr>
          <w:rFonts w:ascii="Roboto" w:eastAsia="Roboto" w:hAnsi="Roboto" w:cs="Roboto"/>
          <w:sz w:val="20"/>
          <w:szCs w:val="20"/>
        </w:rPr>
      </w:pPr>
    </w:p>
    <w:p w14:paraId="070D01C1" w14:textId="416461FF" w:rsidR="00426102" w:rsidRDefault="0021673B" w:rsidP="0E5A7067">
      <w:pPr>
        <w:spacing w:after="0"/>
        <w:rPr>
          <w:rFonts w:ascii="Roboto" w:eastAsia="Roboto" w:hAnsi="Roboto" w:cs="Roboto"/>
          <w:sz w:val="20"/>
          <w:szCs w:val="20"/>
        </w:rPr>
      </w:pPr>
      <w:r w:rsidRPr="0E5A7067">
        <w:rPr>
          <w:rFonts w:ascii="Roboto" w:eastAsia="Roboto" w:hAnsi="Roboto" w:cs="Roboto"/>
          <w:sz w:val="20"/>
          <w:szCs w:val="20"/>
        </w:rPr>
        <w:t xml:space="preserve">There are some exceptions such </w:t>
      </w:r>
      <w:r w:rsidR="00DC129D" w:rsidRPr="0E5A7067">
        <w:rPr>
          <w:rFonts w:ascii="Roboto" w:eastAsia="Roboto" w:hAnsi="Roboto" w:cs="Roboto"/>
          <w:sz w:val="20"/>
          <w:szCs w:val="20"/>
        </w:rPr>
        <w:t>as</w:t>
      </w:r>
      <w:r w:rsidRPr="0E5A7067">
        <w:rPr>
          <w:rFonts w:ascii="Roboto" w:eastAsia="Roboto" w:hAnsi="Roboto" w:cs="Roboto"/>
          <w:sz w:val="20"/>
          <w:szCs w:val="20"/>
        </w:rPr>
        <w:t xml:space="preserve"> the</w:t>
      </w:r>
      <w:r w:rsidR="36E37A38" w:rsidRPr="0E5A7067">
        <w:rPr>
          <w:rFonts w:ascii="Roboto" w:eastAsia="Roboto" w:hAnsi="Roboto" w:cs="Roboto"/>
          <w:sz w:val="20"/>
          <w:szCs w:val="20"/>
        </w:rPr>
        <w:t xml:space="preserve"> requirement to </w:t>
      </w:r>
      <w:r w:rsidR="78FAAC05" w:rsidRPr="0E5A7067">
        <w:rPr>
          <w:rFonts w:ascii="Roboto" w:eastAsia="Roboto" w:hAnsi="Roboto" w:cs="Roboto"/>
          <w:sz w:val="20"/>
          <w:szCs w:val="20"/>
        </w:rPr>
        <w:t>designate</w:t>
      </w:r>
      <w:r w:rsidR="36E37A38" w:rsidRPr="0E5A7067">
        <w:rPr>
          <w:rFonts w:ascii="Roboto" w:eastAsia="Roboto" w:hAnsi="Roboto" w:cs="Roboto"/>
          <w:sz w:val="20"/>
          <w:szCs w:val="20"/>
        </w:rPr>
        <w:t xml:space="preserve"> a Senior Responsible Individual</w:t>
      </w:r>
      <w:r w:rsidRPr="0E5A7067">
        <w:rPr>
          <w:rFonts w:ascii="Roboto" w:eastAsia="Roboto" w:hAnsi="Roboto" w:cs="Roboto"/>
          <w:sz w:val="20"/>
          <w:szCs w:val="20"/>
        </w:rPr>
        <w:t xml:space="preserve">, however </w:t>
      </w:r>
      <w:proofErr w:type="spellStart"/>
      <w:r w:rsidRPr="0E5A7067">
        <w:rPr>
          <w:rFonts w:ascii="Roboto" w:eastAsia="Roboto" w:hAnsi="Roboto" w:cs="Roboto"/>
          <w:sz w:val="20"/>
          <w:szCs w:val="20"/>
        </w:rPr>
        <w:t>techUK</w:t>
      </w:r>
      <w:proofErr w:type="spellEnd"/>
      <w:r w:rsidRPr="0E5A7067">
        <w:rPr>
          <w:rFonts w:ascii="Roboto" w:eastAsia="Roboto" w:hAnsi="Roboto" w:cs="Roboto"/>
          <w:sz w:val="20"/>
          <w:szCs w:val="20"/>
        </w:rPr>
        <w:t xml:space="preserve"> expects guidance from the ICO to allow for </w:t>
      </w:r>
      <w:r w:rsidR="00164E9F" w:rsidRPr="0E5A7067">
        <w:rPr>
          <w:rFonts w:ascii="Roboto" w:eastAsia="Roboto" w:hAnsi="Roboto" w:cs="Roboto"/>
          <w:sz w:val="20"/>
          <w:szCs w:val="20"/>
        </w:rPr>
        <w:t>small differences</w:t>
      </w:r>
      <w:r w:rsidRPr="0E5A7067">
        <w:rPr>
          <w:rFonts w:ascii="Roboto" w:eastAsia="Roboto" w:hAnsi="Roboto" w:cs="Roboto"/>
          <w:sz w:val="20"/>
          <w:szCs w:val="20"/>
        </w:rPr>
        <w:t xml:space="preserve"> to be resolved </w:t>
      </w:r>
      <w:r w:rsidR="00164E9F" w:rsidRPr="0E5A7067">
        <w:rPr>
          <w:rFonts w:ascii="Roboto" w:eastAsia="Roboto" w:hAnsi="Roboto" w:cs="Roboto"/>
          <w:sz w:val="20"/>
          <w:szCs w:val="20"/>
        </w:rPr>
        <w:t>relatively</w:t>
      </w:r>
      <w:r w:rsidR="00EB5B67" w:rsidRPr="0E5A7067">
        <w:rPr>
          <w:rFonts w:ascii="Roboto" w:eastAsia="Roboto" w:hAnsi="Roboto" w:cs="Roboto"/>
          <w:sz w:val="20"/>
          <w:szCs w:val="20"/>
        </w:rPr>
        <w:t xml:space="preserve"> easily</w:t>
      </w:r>
      <w:r w:rsidR="00164E9F" w:rsidRPr="0E5A7067">
        <w:rPr>
          <w:rFonts w:ascii="Roboto" w:eastAsia="Roboto" w:hAnsi="Roboto" w:cs="Roboto"/>
          <w:sz w:val="20"/>
          <w:szCs w:val="20"/>
        </w:rPr>
        <w:t xml:space="preserve">. </w:t>
      </w:r>
    </w:p>
    <w:p w14:paraId="07D7C9A7" w14:textId="77777777" w:rsidR="00426102" w:rsidRDefault="00426102" w:rsidP="0E5A7067">
      <w:pPr>
        <w:spacing w:after="0"/>
        <w:rPr>
          <w:rFonts w:ascii="Roboto" w:eastAsia="Roboto" w:hAnsi="Roboto" w:cs="Roboto"/>
          <w:sz w:val="20"/>
          <w:szCs w:val="20"/>
        </w:rPr>
      </w:pPr>
    </w:p>
    <w:p w14:paraId="1AB9292E" w14:textId="4B3B66C5" w:rsidR="00B56CF3" w:rsidRDefault="3C764EB1" w:rsidP="0E5A7067">
      <w:pPr>
        <w:spacing w:after="0"/>
        <w:rPr>
          <w:rFonts w:ascii="Roboto" w:eastAsia="Roboto" w:hAnsi="Roboto" w:cs="Roboto"/>
          <w:sz w:val="20"/>
          <w:szCs w:val="20"/>
        </w:rPr>
      </w:pPr>
      <w:r w:rsidRPr="0E5A7067">
        <w:rPr>
          <w:rFonts w:ascii="Roboto" w:eastAsia="Roboto" w:hAnsi="Roboto" w:cs="Roboto"/>
          <w:sz w:val="20"/>
          <w:szCs w:val="20"/>
        </w:rPr>
        <w:t>We expect t</w:t>
      </w:r>
      <w:r w:rsidR="00164E9F" w:rsidRPr="0E5A7067">
        <w:rPr>
          <w:rFonts w:ascii="Roboto" w:eastAsia="Roboto" w:hAnsi="Roboto" w:cs="Roboto"/>
          <w:sz w:val="20"/>
          <w:szCs w:val="20"/>
        </w:rPr>
        <w:t xml:space="preserve">his would be done in a </w:t>
      </w:r>
      <w:r w:rsidR="00EB5B67" w:rsidRPr="0E5A7067">
        <w:rPr>
          <w:rFonts w:ascii="Roboto" w:eastAsia="Roboto" w:hAnsi="Roboto" w:cs="Roboto"/>
          <w:sz w:val="20"/>
          <w:szCs w:val="20"/>
        </w:rPr>
        <w:t xml:space="preserve">similar </w:t>
      </w:r>
      <w:r w:rsidR="00164E9F" w:rsidRPr="0E5A7067">
        <w:rPr>
          <w:rFonts w:ascii="Roboto" w:eastAsia="Roboto" w:hAnsi="Roboto" w:cs="Roboto"/>
          <w:sz w:val="20"/>
          <w:szCs w:val="20"/>
        </w:rPr>
        <w:t>way to</w:t>
      </w:r>
      <w:r w:rsidR="00EB5B67" w:rsidRPr="0E5A7067">
        <w:rPr>
          <w:rFonts w:ascii="Roboto" w:eastAsia="Roboto" w:hAnsi="Roboto" w:cs="Roboto"/>
          <w:sz w:val="20"/>
          <w:szCs w:val="20"/>
        </w:rPr>
        <w:t xml:space="preserve"> recent actions taken by the </w:t>
      </w:r>
      <w:r w:rsidR="00164E9F" w:rsidRPr="0E5A7067">
        <w:rPr>
          <w:rFonts w:ascii="Roboto" w:eastAsia="Roboto" w:hAnsi="Roboto" w:cs="Roboto"/>
          <w:sz w:val="20"/>
          <w:szCs w:val="20"/>
        </w:rPr>
        <w:t>ICO</w:t>
      </w:r>
      <w:r w:rsidR="00EB5B67" w:rsidRPr="0E5A7067">
        <w:rPr>
          <w:rFonts w:ascii="Roboto" w:eastAsia="Roboto" w:hAnsi="Roboto" w:cs="Roboto"/>
          <w:sz w:val="20"/>
          <w:szCs w:val="20"/>
        </w:rPr>
        <w:t xml:space="preserve"> to bridge gaps between the UK’s and EU’s regimes that have already </w:t>
      </w:r>
      <w:proofErr w:type="spellStart"/>
      <w:r w:rsidR="00EB5B67" w:rsidRPr="0E5A7067">
        <w:rPr>
          <w:rFonts w:ascii="Roboto" w:eastAsia="Roboto" w:hAnsi="Roboto" w:cs="Roboto"/>
          <w:sz w:val="20"/>
          <w:szCs w:val="20"/>
        </w:rPr>
        <w:t>materiali</w:t>
      </w:r>
      <w:r w:rsidR="0F3B4215" w:rsidRPr="0E5A7067">
        <w:rPr>
          <w:rFonts w:ascii="Roboto" w:eastAsia="Roboto" w:hAnsi="Roboto" w:cs="Roboto"/>
          <w:sz w:val="20"/>
          <w:szCs w:val="20"/>
        </w:rPr>
        <w:t>s</w:t>
      </w:r>
      <w:r w:rsidR="00EB5B67" w:rsidRPr="0E5A7067">
        <w:rPr>
          <w:rFonts w:ascii="Roboto" w:eastAsia="Roboto" w:hAnsi="Roboto" w:cs="Roboto"/>
          <w:sz w:val="20"/>
          <w:szCs w:val="20"/>
        </w:rPr>
        <w:t>ed</w:t>
      </w:r>
      <w:proofErr w:type="spellEnd"/>
      <w:r w:rsidR="00EB5B67" w:rsidRPr="0E5A7067">
        <w:rPr>
          <w:rFonts w:ascii="Roboto" w:eastAsia="Roboto" w:hAnsi="Roboto" w:cs="Roboto"/>
          <w:sz w:val="20"/>
          <w:szCs w:val="20"/>
        </w:rPr>
        <w:t xml:space="preserve"> </w:t>
      </w:r>
      <w:hyperlink r:id="rId10">
        <w:r w:rsidR="00EB5B67" w:rsidRPr="0E5A7067">
          <w:rPr>
            <w:rStyle w:val="Hyperlink"/>
            <w:rFonts w:ascii="Roboto" w:eastAsia="Roboto" w:hAnsi="Roboto" w:cs="Roboto"/>
            <w:sz w:val="20"/>
            <w:szCs w:val="20"/>
          </w:rPr>
          <w:t>on international data transfers.</w:t>
        </w:r>
      </w:hyperlink>
      <w:r w:rsidR="00EB5B67" w:rsidRPr="0E5A7067">
        <w:rPr>
          <w:rFonts w:ascii="Roboto" w:eastAsia="Roboto" w:hAnsi="Roboto" w:cs="Roboto"/>
          <w:sz w:val="20"/>
          <w:szCs w:val="20"/>
        </w:rPr>
        <w:t xml:space="preserve"> </w:t>
      </w:r>
    </w:p>
    <w:p w14:paraId="22E943C3" w14:textId="77777777" w:rsidR="00B56CF3" w:rsidRDefault="00B56CF3" w:rsidP="0E5A7067">
      <w:pPr>
        <w:spacing w:after="0"/>
        <w:rPr>
          <w:rFonts w:ascii="Roboto" w:eastAsia="Roboto" w:hAnsi="Roboto" w:cs="Roboto"/>
          <w:sz w:val="20"/>
          <w:szCs w:val="20"/>
        </w:rPr>
      </w:pPr>
    </w:p>
    <w:p w14:paraId="35810133" w14:textId="4C6D9490" w:rsidR="02730DAF" w:rsidRPr="00E63C9A" w:rsidRDefault="458215C4" w:rsidP="0E5A7067">
      <w:pPr>
        <w:spacing w:after="0"/>
        <w:rPr>
          <w:rFonts w:ascii="Roboto" w:eastAsia="Roboto" w:hAnsi="Roboto" w:cs="Roboto"/>
          <w:sz w:val="20"/>
          <w:szCs w:val="20"/>
        </w:rPr>
      </w:pPr>
      <w:r w:rsidRPr="0E5A7067">
        <w:rPr>
          <w:rFonts w:ascii="Roboto" w:eastAsia="Roboto" w:hAnsi="Roboto" w:cs="Roboto"/>
          <w:sz w:val="20"/>
          <w:szCs w:val="20"/>
        </w:rPr>
        <w:t>T</w:t>
      </w:r>
      <w:r w:rsidR="55DEA7D1" w:rsidRPr="0E5A7067">
        <w:rPr>
          <w:rFonts w:ascii="Roboto" w:eastAsia="Roboto" w:hAnsi="Roboto" w:cs="Roboto"/>
          <w:sz w:val="20"/>
          <w:szCs w:val="20"/>
        </w:rPr>
        <w:t>he construction of the DPDI Bill and pragmatic steps by the regulator</w:t>
      </w:r>
      <w:r w:rsidR="00EB5B67" w:rsidRPr="0E5A7067">
        <w:rPr>
          <w:rFonts w:ascii="Roboto" w:eastAsia="Roboto" w:hAnsi="Roboto" w:cs="Roboto"/>
          <w:sz w:val="20"/>
          <w:szCs w:val="20"/>
        </w:rPr>
        <w:t xml:space="preserve"> should reduce </w:t>
      </w:r>
      <w:r w:rsidR="07361239" w:rsidRPr="0E5A7067">
        <w:rPr>
          <w:rFonts w:ascii="Roboto" w:eastAsia="Roboto" w:hAnsi="Roboto" w:cs="Roboto"/>
          <w:sz w:val="20"/>
          <w:szCs w:val="20"/>
        </w:rPr>
        <w:t>the need for businesses to contend with dual compliance requirements.</w:t>
      </w:r>
    </w:p>
    <w:p w14:paraId="0B33CC29" w14:textId="45BCA9D8" w:rsidR="2707389E" w:rsidRPr="00E63C9A" w:rsidRDefault="2707389E" w:rsidP="0E5A7067">
      <w:pPr>
        <w:spacing w:after="0"/>
        <w:rPr>
          <w:rFonts w:ascii="Roboto" w:eastAsia="Roboto" w:hAnsi="Roboto" w:cs="Roboto"/>
          <w:sz w:val="20"/>
          <w:szCs w:val="20"/>
        </w:rPr>
      </w:pPr>
    </w:p>
    <w:p w14:paraId="7BAB319B" w14:textId="249E4E5D" w:rsidR="00732CAF" w:rsidRPr="00B56CF3" w:rsidRDefault="00633BCB" w:rsidP="0E5A7067">
      <w:pPr>
        <w:pStyle w:val="Heading2"/>
        <w:ind w:left="720"/>
        <w:rPr>
          <w:rFonts w:ascii="Roboto" w:eastAsia="Roboto" w:hAnsi="Roboto" w:cs="Roboto"/>
          <w:b/>
          <w:bCs/>
          <w:color w:val="1F3864" w:themeColor="accent1" w:themeShade="80"/>
          <w:sz w:val="24"/>
          <w:szCs w:val="24"/>
        </w:rPr>
      </w:pPr>
      <w:r w:rsidRPr="0E5A7067">
        <w:rPr>
          <w:rFonts w:ascii="Roboto" w:eastAsia="Roboto" w:hAnsi="Roboto" w:cs="Roboto"/>
          <w:b/>
          <w:bCs/>
          <w:color w:val="1F3864" w:themeColor="accent1" w:themeShade="80"/>
          <w:sz w:val="24"/>
          <w:szCs w:val="24"/>
        </w:rPr>
        <w:t>Misconception</w:t>
      </w:r>
      <w:r w:rsidR="458215C4" w:rsidRPr="0E5A7067">
        <w:rPr>
          <w:rFonts w:ascii="Roboto" w:eastAsia="Roboto" w:hAnsi="Roboto" w:cs="Roboto"/>
          <w:b/>
          <w:bCs/>
          <w:color w:val="1F3864" w:themeColor="accent1" w:themeShade="80"/>
          <w:sz w:val="24"/>
          <w:szCs w:val="24"/>
        </w:rPr>
        <w:t xml:space="preserve"> 4:</w:t>
      </w:r>
      <w:r w:rsidRPr="0E5A7067">
        <w:rPr>
          <w:rFonts w:ascii="Roboto" w:eastAsia="Roboto" w:hAnsi="Roboto" w:cs="Roboto"/>
          <w:b/>
          <w:bCs/>
          <w:color w:val="1F3864" w:themeColor="accent1" w:themeShade="80"/>
          <w:sz w:val="24"/>
          <w:szCs w:val="24"/>
        </w:rPr>
        <w:t xml:space="preserve"> the DPDI Bill provide little benefit </w:t>
      </w:r>
      <w:r w:rsidR="458215C4" w:rsidRPr="0E5A7067">
        <w:rPr>
          <w:rFonts w:ascii="Roboto" w:eastAsia="Roboto" w:hAnsi="Roboto" w:cs="Roboto"/>
          <w:b/>
          <w:bCs/>
          <w:color w:val="1F3864" w:themeColor="accent1" w:themeShade="80"/>
          <w:sz w:val="24"/>
          <w:szCs w:val="24"/>
        </w:rPr>
        <w:t xml:space="preserve">to businesses - </w:t>
      </w:r>
      <w:r w:rsidR="6682E1D7" w:rsidRPr="0E5A7067">
        <w:rPr>
          <w:rFonts w:ascii="Roboto" w:eastAsia="Roboto" w:hAnsi="Roboto" w:cs="Roboto"/>
          <w:b/>
          <w:bCs/>
          <w:color w:val="1F3864" w:themeColor="accent1" w:themeShade="80"/>
          <w:sz w:val="24"/>
          <w:szCs w:val="24"/>
        </w:rPr>
        <w:t>r</w:t>
      </w:r>
      <w:r w:rsidR="0C3CC872" w:rsidRPr="0E5A7067">
        <w:rPr>
          <w:rFonts w:ascii="Roboto" w:eastAsia="Roboto" w:hAnsi="Roboto" w:cs="Roboto"/>
          <w:b/>
          <w:bCs/>
          <w:color w:val="1F3864" w:themeColor="accent1" w:themeShade="80"/>
          <w:sz w:val="24"/>
          <w:szCs w:val="24"/>
        </w:rPr>
        <w:t xml:space="preserve">esearch </w:t>
      </w:r>
      <w:proofErr w:type="gramStart"/>
      <w:r w:rsidR="0C3CC872" w:rsidRPr="0E5A7067">
        <w:rPr>
          <w:rFonts w:ascii="Roboto" w:eastAsia="Roboto" w:hAnsi="Roboto" w:cs="Roboto"/>
          <w:b/>
          <w:bCs/>
          <w:color w:val="1F3864" w:themeColor="accent1" w:themeShade="80"/>
          <w:sz w:val="24"/>
          <w:szCs w:val="24"/>
        </w:rPr>
        <w:t>provisions</w:t>
      </w:r>
      <w:proofErr w:type="gramEnd"/>
    </w:p>
    <w:p w14:paraId="169F9F2A" w14:textId="1A9F5919" w:rsidR="2707389E" w:rsidRPr="00E63C9A" w:rsidRDefault="2707389E" w:rsidP="0E5A7067">
      <w:pPr>
        <w:spacing w:after="0"/>
        <w:jc w:val="both"/>
        <w:rPr>
          <w:rFonts w:ascii="Roboto" w:eastAsia="Roboto" w:hAnsi="Roboto" w:cs="Roboto"/>
          <w:i/>
          <w:iCs/>
          <w:sz w:val="20"/>
          <w:szCs w:val="20"/>
          <w:u w:val="single"/>
        </w:rPr>
      </w:pPr>
    </w:p>
    <w:p w14:paraId="7E099B6B" w14:textId="76C0919B" w:rsidR="5689F35D" w:rsidRPr="00E63C9A" w:rsidRDefault="5689F35D"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The UK's leadership in research and development has been pivotal in maintaining its global competitiveness and appeal to international talent and investment. </w:t>
      </w:r>
      <w:r w:rsidR="39DEDFB9" w:rsidRPr="0E5A7067">
        <w:rPr>
          <w:rFonts w:ascii="Roboto" w:eastAsia="Roboto" w:hAnsi="Roboto" w:cs="Roboto"/>
          <w:sz w:val="20"/>
          <w:szCs w:val="20"/>
        </w:rPr>
        <w:t>Data</w:t>
      </w:r>
      <w:r w:rsidR="00B56CF3" w:rsidRPr="0E5A7067">
        <w:rPr>
          <w:rFonts w:ascii="Roboto" w:eastAsia="Roboto" w:hAnsi="Roboto" w:cs="Roboto"/>
          <w:sz w:val="20"/>
          <w:szCs w:val="20"/>
        </w:rPr>
        <w:t xml:space="preserve"> and AI </w:t>
      </w:r>
      <w:r w:rsidR="39DEDFB9" w:rsidRPr="0E5A7067">
        <w:rPr>
          <w:rFonts w:ascii="Roboto" w:eastAsia="Roboto" w:hAnsi="Roboto" w:cs="Roboto"/>
          <w:sz w:val="20"/>
          <w:szCs w:val="20"/>
        </w:rPr>
        <w:t>driven R&amp;D is an</w:t>
      </w:r>
      <w:r w:rsidRPr="0E5A7067">
        <w:rPr>
          <w:rFonts w:ascii="Roboto" w:eastAsia="Roboto" w:hAnsi="Roboto" w:cs="Roboto"/>
          <w:sz w:val="20"/>
          <w:szCs w:val="20"/>
        </w:rPr>
        <w:t xml:space="preserve"> integral aspect of this</w:t>
      </w:r>
      <w:r w:rsidR="2145E875" w:rsidRPr="0E5A7067">
        <w:rPr>
          <w:rFonts w:ascii="Roboto" w:eastAsia="Roboto" w:hAnsi="Roboto" w:cs="Roboto"/>
          <w:sz w:val="20"/>
          <w:szCs w:val="20"/>
        </w:rPr>
        <w:t>, and t</w:t>
      </w:r>
      <w:r w:rsidRPr="0E5A7067">
        <w:rPr>
          <w:rFonts w:ascii="Roboto" w:eastAsia="Roboto" w:hAnsi="Roboto" w:cs="Roboto"/>
          <w:sz w:val="20"/>
          <w:szCs w:val="20"/>
        </w:rPr>
        <w:t xml:space="preserve">he </w:t>
      </w:r>
      <w:r w:rsidR="30127FEC" w:rsidRPr="0E5A7067">
        <w:rPr>
          <w:rFonts w:ascii="Roboto" w:eastAsia="Roboto" w:hAnsi="Roboto" w:cs="Roboto"/>
          <w:sz w:val="20"/>
          <w:szCs w:val="20"/>
        </w:rPr>
        <w:t>DPDI</w:t>
      </w:r>
      <w:r w:rsidRPr="0E5A7067">
        <w:rPr>
          <w:rFonts w:ascii="Roboto" w:eastAsia="Roboto" w:hAnsi="Roboto" w:cs="Roboto"/>
          <w:sz w:val="20"/>
          <w:szCs w:val="20"/>
        </w:rPr>
        <w:t xml:space="preserve"> reforms </w:t>
      </w:r>
      <w:r w:rsidR="554629EF" w:rsidRPr="0E5A7067">
        <w:rPr>
          <w:rFonts w:ascii="Roboto" w:eastAsia="Roboto" w:hAnsi="Roboto" w:cs="Roboto"/>
          <w:sz w:val="20"/>
          <w:szCs w:val="20"/>
        </w:rPr>
        <w:t>directly support</w:t>
      </w:r>
      <w:r w:rsidR="0D818B87" w:rsidRPr="0E5A7067">
        <w:rPr>
          <w:rFonts w:ascii="Roboto" w:eastAsia="Roboto" w:hAnsi="Roboto" w:cs="Roboto"/>
          <w:sz w:val="20"/>
          <w:szCs w:val="20"/>
        </w:rPr>
        <w:t xml:space="preserve"> </w:t>
      </w:r>
      <w:r w:rsidRPr="0E5A7067">
        <w:rPr>
          <w:rFonts w:ascii="Roboto" w:eastAsia="Roboto" w:hAnsi="Roboto" w:cs="Roboto"/>
          <w:sz w:val="20"/>
          <w:szCs w:val="20"/>
        </w:rPr>
        <w:t xml:space="preserve">this by </w:t>
      </w:r>
      <w:r w:rsidR="11E35D76" w:rsidRPr="0E5A7067">
        <w:rPr>
          <w:rFonts w:ascii="Roboto" w:eastAsia="Roboto" w:hAnsi="Roboto" w:cs="Roboto"/>
          <w:sz w:val="20"/>
          <w:szCs w:val="20"/>
        </w:rPr>
        <w:t xml:space="preserve">clarifying that the definition of scientific research includes research carried out as a commercial </w:t>
      </w:r>
      <w:proofErr w:type="gramStart"/>
      <w:r w:rsidR="11E35D76" w:rsidRPr="0E5A7067">
        <w:rPr>
          <w:rFonts w:ascii="Roboto" w:eastAsia="Roboto" w:hAnsi="Roboto" w:cs="Roboto"/>
          <w:sz w:val="20"/>
          <w:szCs w:val="20"/>
        </w:rPr>
        <w:t>activity</w:t>
      </w:r>
      <w:r w:rsidR="1B45E7F4" w:rsidRPr="0E5A7067">
        <w:rPr>
          <w:rFonts w:ascii="Roboto" w:eastAsia="Roboto" w:hAnsi="Roboto" w:cs="Roboto"/>
          <w:sz w:val="20"/>
          <w:szCs w:val="20"/>
        </w:rPr>
        <w:t>,</w:t>
      </w:r>
      <w:r w:rsidR="05E3A5AB" w:rsidRPr="0E5A7067">
        <w:rPr>
          <w:rFonts w:ascii="Roboto" w:eastAsia="Roboto" w:hAnsi="Roboto" w:cs="Roboto"/>
          <w:sz w:val="20"/>
          <w:szCs w:val="20"/>
        </w:rPr>
        <w:t xml:space="preserve"> but</w:t>
      </w:r>
      <w:proofErr w:type="gramEnd"/>
      <w:r w:rsidR="05E3A5AB" w:rsidRPr="0E5A7067">
        <w:rPr>
          <w:rFonts w:ascii="Roboto" w:eastAsia="Roboto" w:hAnsi="Roboto" w:cs="Roboto"/>
          <w:sz w:val="20"/>
          <w:szCs w:val="20"/>
        </w:rPr>
        <w:t xml:space="preserve"> clarifying that </w:t>
      </w:r>
      <w:r w:rsidR="419ED1F3" w:rsidRPr="0E5A7067">
        <w:rPr>
          <w:rFonts w:ascii="Roboto" w:eastAsia="Roboto" w:hAnsi="Roboto" w:cs="Roboto"/>
          <w:sz w:val="20"/>
          <w:szCs w:val="20"/>
        </w:rPr>
        <w:t>research into public health will only count as scientific research if it is in the public interest.</w:t>
      </w:r>
    </w:p>
    <w:p w14:paraId="6D0ACE44" w14:textId="3CE10FBF" w:rsidR="177905B8" w:rsidRDefault="177905B8" w:rsidP="0E5A7067">
      <w:pPr>
        <w:pStyle w:val="ListParagraph"/>
        <w:spacing w:after="0"/>
        <w:ind w:left="0"/>
        <w:rPr>
          <w:rFonts w:ascii="Roboto" w:eastAsia="Roboto" w:hAnsi="Roboto" w:cs="Roboto"/>
          <w:sz w:val="20"/>
          <w:szCs w:val="20"/>
        </w:rPr>
      </w:pPr>
    </w:p>
    <w:p w14:paraId="1BD901FD" w14:textId="18B0F83B" w:rsidR="6BECB362" w:rsidRPr="00E63C9A" w:rsidRDefault="2898501A"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 xml:space="preserve">The Bill also includes </w:t>
      </w:r>
      <w:r w:rsidR="530C1769" w:rsidRPr="0E5A7067">
        <w:rPr>
          <w:rFonts w:ascii="Roboto" w:eastAsia="Roboto" w:hAnsi="Roboto" w:cs="Roboto"/>
          <w:sz w:val="20"/>
          <w:szCs w:val="20"/>
        </w:rPr>
        <w:t>an illustrative</w:t>
      </w:r>
      <w:r w:rsidR="0A8C106E" w:rsidRPr="0E5A7067">
        <w:rPr>
          <w:rFonts w:ascii="Roboto" w:eastAsia="Roboto" w:hAnsi="Roboto" w:cs="Roboto"/>
          <w:sz w:val="20"/>
          <w:szCs w:val="20"/>
        </w:rPr>
        <w:t xml:space="preserve"> and non-exhaustive</w:t>
      </w:r>
      <w:r w:rsidR="530C1769" w:rsidRPr="0E5A7067">
        <w:rPr>
          <w:rFonts w:ascii="Roboto" w:eastAsia="Roboto" w:hAnsi="Roboto" w:cs="Roboto"/>
          <w:sz w:val="20"/>
          <w:szCs w:val="20"/>
        </w:rPr>
        <w:t xml:space="preserve"> list of </w:t>
      </w:r>
      <w:r w:rsidR="3B3B0678" w:rsidRPr="0E5A7067">
        <w:rPr>
          <w:rFonts w:ascii="Roboto" w:eastAsia="Roboto" w:hAnsi="Roboto" w:cs="Roboto"/>
          <w:sz w:val="20"/>
          <w:szCs w:val="20"/>
        </w:rPr>
        <w:t xml:space="preserve">examples of </w:t>
      </w:r>
      <w:r w:rsidR="63D75EE7" w:rsidRPr="0E5A7067">
        <w:rPr>
          <w:rFonts w:ascii="Roboto" w:eastAsia="Roboto" w:hAnsi="Roboto" w:cs="Roboto"/>
          <w:sz w:val="20"/>
          <w:szCs w:val="20"/>
        </w:rPr>
        <w:t xml:space="preserve">scientific </w:t>
      </w:r>
      <w:r w:rsidR="530C1769" w:rsidRPr="0E5A7067">
        <w:rPr>
          <w:rFonts w:ascii="Roboto" w:eastAsia="Roboto" w:hAnsi="Roboto" w:cs="Roboto"/>
          <w:sz w:val="20"/>
          <w:szCs w:val="20"/>
        </w:rPr>
        <w:t>research</w:t>
      </w:r>
      <w:r w:rsidR="7EE75DB2" w:rsidRPr="0E5A7067">
        <w:rPr>
          <w:rFonts w:ascii="Roboto" w:eastAsia="Roboto" w:hAnsi="Roboto" w:cs="Roboto"/>
          <w:sz w:val="20"/>
          <w:szCs w:val="20"/>
        </w:rPr>
        <w:t>,</w:t>
      </w:r>
      <w:r w:rsidR="530C1769" w:rsidRPr="0E5A7067">
        <w:rPr>
          <w:rFonts w:ascii="Roboto" w:eastAsia="Roboto" w:hAnsi="Roboto" w:cs="Roboto"/>
          <w:sz w:val="20"/>
          <w:szCs w:val="20"/>
        </w:rPr>
        <w:t xml:space="preserve"> </w:t>
      </w:r>
      <w:r w:rsidR="1216A796" w:rsidRPr="0E5A7067">
        <w:rPr>
          <w:rFonts w:ascii="Roboto" w:eastAsia="Roboto" w:hAnsi="Roboto" w:cs="Roboto"/>
          <w:sz w:val="20"/>
          <w:szCs w:val="20"/>
        </w:rPr>
        <w:t>such as applied or fundamental research, or innovative research into technological development</w:t>
      </w:r>
      <w:r w:rsidR="7E26737F" w:rsidRPr="0E5A7067">
        <w:rPr>
          <w:rFonts w:ascii="Roboto" w:eastAsia="Roboto" w:hAnsi="Roboto" w:cs="Roboto"/>
          <w:sz w:val="20"/>
          <w:szCs w:val="20"/>
        </w:rPr>
        <w:t xml:space="preserve">. </w:t>
      </w:r>
      <w:r w:rsidR="0D4EFD81" w:rsidRPr="0E5A7067">
        <w:rPr>
          <w:rFonts w:ascii="Roboto" w:eastAsia="Roboto" w:hAnsi="Roboto" w:cs="Roboto"/>
          <w:sz w:val="20"/>
          <w:szCs w:val="20"/>
        </w:rPr>
        <w:t>W</w:t>
      </w:r>
      <w:r w:rsidR="38CC1EE1" w:rsidRPr="0E5A7067">
        <w:rPr>
          <w:rFonts w:ascii="Roboto" w:eastAsia="Roboto" w:hAnsi="Roboto" w:cs="Roboto"/>
          <w:sz w:val="20"/>
          <w:szCs w:val="20"/>
        </w:rPr>
        <w:t xml:space="preserve">e welcome </w:t>
      </w:r>
      <w:r w:rsidR="38CC1EE1" w:rsidRPr="0E5A7067">
        <w:rPr>
          <w:rFonts w:ascii="Roboto" w:eastAsia="Roboto" w:hAnsi="Roboto" w:cs="Roboto"/>
          <w:sz w:val="20"/>
          <w:szCs w:val="20"/>
        </w:rPr>
        <w:lastRenderedPageBreak/>
        <w:t>this clarification and expect</w:t>
      </w:r>
      <w:r w:rsidR="530C1769" w:rsidRPr="0E5A7067">
        <w:rPr>
          <w:rFonts w:ascii="Roboto" w:eastAsia="Roboto" w:hAnsi="Roboto" w:cs="Roboto"/>
          <w:sz w:val="20"/>
          <w:szCs w:val="20"/>
        </w:rPr>
        <w:t xml:space="preserve"> </w:t>
      </w:r>
      <w:r w:rsidR="5060D4F8" w:rsidRPr="0E5A7067">
        <w:rPr>
          <w:rFonts w:ascii="Roboto" w:eastAsia="Roboto" w:hAnsi="Roboto" w:cs="Roboto"/>
          <w:sz w:val="20"/>
          <w:szCs w:val="20"/>
        </w:rPr>
        <w:t xml:space="preserve">it to </w:t>
      </w:r>
      <w:r w:rsidR="530C1769" w:rsidRPr="0E5A7067">
        <w:rPr>
          <w:rFonts w:ascii="Roboto" w:eastAsia="Roboto" w:hAnsi="Roboto" w:cs="Roboto"/>
          <w:sz w:val="20"/>
          <w:szCs w:val="20"/>
        </w:rPr>
        <w:t>instill confidence in researchers, promote a more risk-tolerant interpretation of the law, and encourage heightened participation in research initiatives.</w:t>
      </w:r>
    </w:p>
    <w:p w14:paraId="553AA118" w14:textId="3D230519" w:rsidR="53C6EC04" w:rsidRDefault="53C6EC04" w:rsidP="0E5A7067">
      <w:pPr>
        <w:pStyle w:val="ListParagraph"/>
        <w:spacing w:after="0"/>
        <w:ind w:left="0"/>
        <w:rPr>
          <w:rFonts w:ascii="Roboto" w:eastAsia="Roboto" w:hAnsi="Roboto" w:cs="Roboto"/>
          <w:sz w:val="20"/>
          <w:szCs w:val="20"/>
        </w:rPr>
      </w:pPr>
    </w:p>
    <w:p w14:paraId="0FFE1CDE" w14:textId="30484EE5" w:rsidR="2E60B353" w:rsidRPr="00E63C9A" w:rsidRDefault="2E60B353" w:rsidP="0E5A7067">
      <w:pPr>
        <w:pStyle w:val="ListParagraph"/>
        <w:spacing w:after="0"/>
        <w:ind w:left="0"/>
        <w:rPr>
          <w:rFonts w:ascii="Roboto" w:eastAsia="Roboto" w:hAnsi="Roboto" w:cs="Roboto"/>
          <w:sz w:val="20"/>
          <w:szCs w:val="20"/>
        </w:rPr>
      </w:pPr>
      <w:r w:rsidRPr="0E5A7067">
        <w:rPr>
          <w:rFonts w:ascii="Roboto" w:eastAsia="Roboto" w:hAnsi="Roboto" w:cs="Roboto"/>
          <w:sz w:val="20"/>
          <w:szCs w:val="20"/>
        </w:rPr>
        <w:t>Furthermore, t</w:t>
      </w:r>
      <w:r w:rsidR="47F0606C" w:rsidRPr="0E5A7067">
        <w:rPr>
          <w:rFonts w:ascii="Roboto" w:eastAsia="Roboto" w:hAnsi="Roboto" w:cs="Roboto"/>
          <w:sz w:val="20"/>
          <w:szCs w:val="20"/>
        </w:rPr>
        <w:t>he benefits</w:t>
      </w:r>
      <w:r w:rsidR="1FAF995E" w:rsidRPr="0E5A7067">
        <w:rPr>
          <w:rFonts w:ascii="Roboto" w:eastAsia="Roboto" w:hAnsi="Roboto" w:cs="Roboto"/>
          <w:sz w:val="20"/>
          <w:szCs w:val="20"/>
        </w:rPr>
        <w:t xml:space="preserve"> of these provisions</w:t>
      </w:r>
      <w:r w:rsidR="47F0606C" w:rsidRPr="0E5A7067">
        <w:rPr>
          <w:rFonts w:ascii="Roboto" w:eastAsia="Roboto" w:hAnsi="Roboto" w:cs="Roboto"/>
          <w:sz w:val="20"/>
          <w:szCs w:val="20"/>
        </w:rPr>
        <w:t xml:space="preserve"> are not solely commercial, but also have huge opportunity for societal gain, fraud prevention, increasing competition, protecting the vulnerable and wider public interest, and crisis management. We set some us</w:t>
      </w:r>
      <w:r w:rsidR="7871F78D" w:rsidRPr="0E5A7067">
        <w:rPr>
          <w:rFonts w:ascii="Roboto" w:eastAsia="Roboto" w:hAnsi="Roboto" w:cs="Roboto"/>
          <w:sz w:val="20"/>
          <w:szCs w:val="20"/>
        </w:rPr>
        <w:t>e cases below</w:t>
      </w:r>
      <w:r w:rsidR="009E6483" w:rsidRPr="0E5A7067">
        <w:rPr>
          <w:rFonts w:ascii="Roboto" w:eastAsia="Roboto" w:hAnsi="Roboto" w:cs="Roboto"/>
          <w:sz w:val="20"/>
          <w:szCs w:val="20"/>
        </w:rPr>
        <w:t xml:space="preserve"> that would </w:t>
      </w:r>
      <w:r w:rsidR="006E73BC" w:rsidRPr="0E5A7067">
        <w:rPr>
          <w:rFonts w:ascii="Roboto" w:eastAsia="Roboto" w:hAnsi="Roboto" w:cs="Roboto"/>
          <w:sz w:val="20"/>
          <w:szCs w:val="20"/>
        </w:rPr>
        <w:t xml:space="preserve">have </w:t>
      </w:r>
      <w:r w:rsidR="009E6483" w:rsidRPr="0E5A7067">
        <w:rPr>
          <w:rFonts w:ascii="Roboto" w:eastAsia="Roboto" w:hAnsi="Roboto" w:cs="Roboto"/>
          <w:sz w:val="20"/>
          <w:szCs w:val="20"/>
        </w:rPr>
        <w:t>benefit</w:t>
      </w:r>
      <w:r w:rsidR="006E73BC" w:rsidRPr="0E5A7067">
        <w:rPr>
          <w:rFonts w:ascii="Roboto" w:eastAsia="Roboto" w:hAnsi="Roboto" w:cs="Roboto"/>
          <w:sz w:val="20"/>
          <w:szCs w:val="20"/>
        </w:rPr>
        <w:t>ed</w:t>
      </w:r>
      <w:r w:rsidR="009E6483" w:rsidRPr="0E5A7067">
        <w:rPr>
          <w:rFonts w:ascii="Roboto" w:eastAsia="Roboto" w:hAnsi="Roboto" w:cs="Roboto"/>
          <w:sz w:val="20"/>
          <w:szCs w:val="20"/>
        </w:rPr>
        <w:t xml:space="preserve"> from </w:t>
      </w:r>
      <w:r w:rsidR="006E73BC" w:rsidRPr="0E5A7067">
        <w:rPr>
          <w:rFonts w:ascii="Roboto" w:eastAsia="Roboto" w:hAnsi="Roboto" w:cs="Roboto"/>
          <w:sz w:val="20"/>
          <w:szCs w:val="20"/>
        </w:rPr>
        <w:t xml:space="preserve">the </w:t>
      </w:r>
      <w:r w:rsidR="009E6483" w:rsidRPr="0E5A7067">
        <w:rPr>
          <w:rFonts w:ascii="Roboto" w:eastAsia="Roboto" w:hAnsi="Roboto" w:cs="Roboto"/>
          <w:sz w:val="20"/>
          <w:szCs w:val="20"/>
        </w:rPr>
        <w:t>greater clarity</w:t>
      </w:r>
      <w:r w:rsidR="006E73BC" w:rsidRPr="0E5A7067">
        <w:rPr>
          <w:rFonts w:ascii="Roboto" w:eastAsia="Roboto" w:hAnsi="Roboto" w:cs="Roboto"/>
          <w:sz w:val="20"/>
          <w:szCs w:val="20"/>
        </w:rPr>
        <w:t xml:space="preserve"> proposed by the Bill</w:t>
      </w:r>
      <w:r w:rsidR="7871F78D" w:rsidRPr="0E5A7067">
        <w:rPr>
          <w:rFonts w:ascii="Roboto" w:eastAsia="Roboto" w:hAnsi="Roboto" w:cs="Roboto"/>
          <w:sz w:val="20"/>
          <w:szCs w:val="20"/>
        </w:rPr>
        <w:t>:</w:t>
      </w:r>
    </w:p>
    <w:p w14:paraId="019B7096" w14:textId="77777777" w:rsidR="00F72C07" w:rsidRPr="00E63C9A" w:rsidRDefault="00F72C07" w:rsidP="0E5A7067">
      <w:pPr>
        <w:pStyle w:val="ListParagraph"/>
        <w:spacing w:after="0"/>
        <w:ind w:left="0"/>
        <w:rPr>
          <w:rFonts w:ascii="Roboto" w:eastAsia="Roboto" w:hAnsi="Roboto" w:cs="Roboto"/>
          <w:sz w:val="20"/>
          <w:szCs w:val="20"/>
        </w:rPr>
      </w:pPr>
    </w:p>
    <w:p w14:paraId="70006070" w14:textId="6F42F2A0" w:rsidR="56C2258E" w:rsidRPr="00E63C9A" w:rsidRDefault="56C2258E" w:rsidP="0E5A7067">
      <w:pPr>
        <w:pStyle w:val="ListParagraph"/>
        <w:numPr>
          <w:ilvl w:val="0"/>
          <w:numId w:val="19"/>
        </w:numPr>
        <w:spacing w:after="0"/>
        <w:rPr>
          <w:rFonts w:ascii="Roboto" w:eastAsia="Roboto" w:hAnsi="Roboto" w:cs="Roboto"/>
          <w:sz w:val="20"/>
          <w:szCs w:val="20"/>
        </w:rPr>
      </w:pPr>
      <w:r w:rsidRPr="0E5A7067">
        <w:rPr>
          <w:rFonts w:ascii="Roboto" w:eastAsia="Roboto" w:hAnsi="Roboto" w:cs="Roboto"/>
          <w:b/>
          <w:bCs/>
          <w:sz w:val="20"/>
          <w:szCs w:val="20"/>
        </w:rPr>
        <w:t>Enhanc</w:t>
      </w:r>
      <w:r w:rsidR="7103E453" w:rsidRPr="0E5A7067">
        <w:rPr>
          <w:rFonts w:ascii="Roboto" w:eastAsia="Roboto" w:hAnsi="Roboto" w:cs="Roboto"/>
          <w:b/>
          <w:bCs/>
          <w:sz w:val="20"/>
          <w:szCs w:val="20"/>
        </w:rPr>
        <w:t>ing the</w:t>
      </w:r>
      <w:r w:rsidRPr="0E5A7067">
        <w:rPr>
          <w:rFonts w:ascii="Roboto" w:eastAsia="Roboto" w:hAnsi="Roboto" w:cs="Roboto"/>
          <w:b/>
          <w:bCs/>
          <w:sz w:val="20"/>
          <w:szCs w:val="20"/>
        </w:rPr>
        <w:t xml:space="preserve"> understanding of consumer </w:t>
      </w:r>
      <w:proofErr w:type="spellStart"/>
      <w:r w:rsidRPr="0E5A7067">
        <w:rPr>
          <w:rFonts w:ascii="Roboto" w:eastAsia="Roboto" w:hAnsi="Roboto" w:cs="Roboto"/>
          <w:b/>
          <w:bCs/>
          <w:sz w:val="20"/>
          <w:szCs w:val="20"/>
        </w:rPr>
        <w:t>behaviour</w:t>
      </w:r>
      <w:proofErr w:type="spellEnd"/>
      <w:r w:rsidRPr="0E5A7067">
        <w:rPr>
          <w:rFonts w:ascii="Roboto" w:eastAsia="Roboto" w:hAnsi="Roboto" w:cs="Roboto"/>
          <w:b/>
          <w:bCs/>
          <w:sz w:val="20"/>
          <w:szCs w:val="20"/>
        </w:rPr>
        <w:t xml:space="preserve">: </w:t>
      </w:r>
      <w:hyperlink r:id="rId11">
        <w:r w:rsidR="3A3FD4A1" w:rsidRPr="0E5A7067">
          <w:rPr>
            <w:rStyle w:val="Hyperlink"/>
            <w:rFonts w:ascii="Roboto" w:eastAsia="Roboto" w:hAnsi="Roboto" w:cs="Roboto"/>
            <w:sz w:val="20"/>
            <w:szCs w:val="20"/>
          </w:rPr>
          <w:t>Google Places API and Google Trends</w:t>
        </w:r>
      </w:hyperlink>
      <w:r w:rsidR="3A3FD4A1" w:rsidRPr="0E5A7067">
        <w:rPr>
          <w:rFonts w:ascii="Roboto" w:eastAsia="Roboto" w:hAnsi="Roboto" w:cs="Roboto"/>
          <w:sz w:val="20"/>
          <w:szCs w:val="20"/>
        </w:rPr>
        <w:t xml:space="preserve"> have been used by institutions such as the International Monetary Fund to better understand consumer spending patterns during the pandemic, and how businesses were coping during lockdowns.</w:t>
      </w:r>
    </w:p>
    <w:p w14:paraId="76E5E697" w14:textId="7FF1D2E1" w:rsidR="67FCF451" w:rsidRPr="00E63C9A" w:rsidRDefault="67FCF451" w:rsidP="0E5A7067">
      <w:pPr>
        <w:pStyle w:val="ListParagraph"/>
        <w:numPr>
          <w:ilvl w:val="0"/>
          <w:numId w:val="19"/>
        </w:numPr>
        <w:spacing w:after="0"/>
        <w:rPr>
          <w:rFonts w:ascii="Roboto" w:eastAsia="Roboto" w:hAnsi="Roboto" w:cs="Roboto"/>
          <w:sz w:val="20"/>
          <w:szCs w:val="20"/>
        </w:rPr>
      </w:pPr>
      <w:r w:rsidRPr="0E5A7067">
        <w:rPr>
          <w:rFonts w:ascii="Roboto" w:eastAsia="Roboto" w:hAnsi="Roboto" w:cs="Roboto"/>
          <w:b/>
          <w:bCs/>
          <w:sz w:val="20"/>
          <w:szCs w:val="20"/>
        </w:rPr>
        <w:t xml:space="preserve">Tackling financial exclusion: </w:t>
      </w:r>
      <w:hyperlink r:id="rId12">
        <w:r w:rsidR="39225F51" w:rsidRPr="0E5A7067">
          <w:rPr>
            <w:rStyle w:val="Hyperlink"/>
            <w:rFonts w:ascii="Roboto" w:eastAsia="Roboto" w:hAnsi="Roboto" w:cs="Roboto"/>
            <w:sz w:val="20"/>
            <w:szCs w:val="20"/>
          </w:rPr>
          <w:t>LexisNexis® Risk Solutions, part of RELX</w:t>
        </w:r>
      </w:hyperlink>
      <w:r w:rsidR="39225F51" w:rsidRPr="0E5A7067">
        <w:rPr>
          <w:rFonts w:ascii="Roboto" w:eastAsia="Roboto" w:hAnsi="Roboto" w:cs="Roboto"/>
          <w:sz w:val="20"/>
          <w:szCs w:val="20"/>
        </w:rPr>
        <w:t xml:space="preserve"> Group combined 2.6 million records with powerful statistical linking technology to provide a detailed, regional overview of financial exclusion and its underlying causes across the UK adult population.</w:t>
      </w:r>
    </w:p>
    <w:p w14:paraId="00D340D5" w14:textId="49A2358F" w:rsidR="2707389E" w:rsidRPr="00E63C9A" w:rsidRDefault="359C3B77" w:rsidP="0E5A7067">
      <w:pPr>
        <w:pStyle w:val="ListParagraph"/>
        <w:numPr>
          <w:ilvl w:val="0"/>
          <w:numId w:val="19"/>
        </w:numPr>
        <w:spacing w:after="0"/>
        <w:rPr>
          <w:rFonts w:ascii="Roboto" w:eastAsia="Roboto" w:hAnsi="Roboto" w:cs="Roboto"/>
          <w:sz w:val="20"/>
          <w:szCs w:val="20"/>
        </w:rPr>
      </w:pPr>
      <w:r w:rsidRPr="0E5A7067">
        <w:rPr>
          <w:rFonts w:ascii="Roboto" w:eastAsia="Roboto" w:hAnsi="Roboto" w:cs="Roboto"/>
          <w:b/>
          <w:bCs/>
          <w:sz w:val="20"/>
          <w:szCs w:val="20"/>
        </w:rPr>
        <w:t>Investigating emerging societal needs</w:t>
      </w:r>
      <w:r w:rsidRPr="0E5A7067">
        <w:rPr>
          <w:rFonts w:ascii="Roboto" w:eastAsia="Roboto" w:hAnsi="Roboto" w:cs="Roboto"/>
          <w:sz w:val="20"/>
          <w:szCs w:val="20"/>
        </w:rPr>
        <w:t xml:space="preserve">: </w:t>
      </w:r>
      <w:hyperlink r:id="rId13">
        <w:r w:rsidR="7D199A9C" w:rsidRPr="0E5A7067">
          <w:rPr>
            <w:rStyle w:val="Hyperlink"/>
            <w:rFonts w:ascii="Roboto" w:eastAsia="Roboto" w:hAnsi="Roboto" w:cs="Roboto"/>
            <w:sz w:val="20"/>
            <w:szCs w:val="20"/>
          </w:rPr>
          <w:t xml:space="preserve">BT’s Global Research and Innovation </w:t>
        </w:r>
        <w:proofErr w:type="spellStart"/>
        <w:r w:rsidR="7D199A9C" w:rsidRPr="0E5A7067">
          <w:rPr>
            <w:rStyle w:val="Hyperlink"/>
            <w:rFonts w:ascii="Roboto" w:eastAsia="Roboto" w:hAnsi="Roboto" w:cs="Roboto"/>
            <w:sz w:val="20"/>
            <w:szCs w:val="20"/>
          </w:rPr>
          <w:t>Programme</w:t>
        </w:r>
        <w:proofErr w:type="spellEnd"/>
      </w:hyperlink>
      <w:r w:rsidR="7D199A9C" w:rsidRPr="0E5A7067">
        <w:rPr>
          <w:rFonts w:ascii="Roboto" w:eastAsia="Roboto" w:hAnsi="Roboto" w:cs="Roboto"/>
          <w:sz w:val="20"/>
          <w:szCs w:val="20"/>
        </w:rPr>
        <w:t xml:space="preserve"> brought together BT’s research ecosystem and was leveraged during the pandemic to explore growing concerns such as the future of work, impact on SMEs and in-person industries such as food, retail, and leisure.</w:t>
      </w:r>
    </w:p>
    <w:p w14:paraId="5DA5A7D7" w14:textId="4C0F2094" w:rsidR="6663F599" w:rsidRDefault="6663F599" w:rsidP="0E5A7067">
      <w:pPr>
        <w:pStyle w:val="ListParagraph"/>
        <w:numPr>
          <w:ilvl w:val="0"/>
          <w:numId w:val="19"/>
        </w:numPr>
        <w:spacing w:after="0"/>
        <w:rPr>
          <w:rFonts w:ascii="Roboto" w:eastAsia="Roboto" w:hAnsi="Roboto" w:cs="Roboto"/>
          <w:sz w:val="20"/>
          <w:szCs w:val="20"/>
        </w:rPr>
      </w:pPr>
      <w:r w:rsidRPr="0E5A7067">
        <w:rPr>
          <w:rFonts w:ascii="Roboto" w:eastAsia="Roboto" w:hAnsi="Roboto" w:cs="Roboto"/>
          <w:b/>
          <w:bCs/>
          <w:sz w:val="20"/>
          <w:szCs w:val="20"/>
        </w:rPr>
        <w:t xml:space="preserve">Supporting medical research: </w:t>
      </w:r>
      <w:hyperlink r:id="rId14">
        <w:r w:rsidRPr="0E5A7067">
          <w:rPr>
            <w:rStyle w:val="Hyperlink"/>
            <w:rFonts w:ascii="Roboto" w:eastAsia="Roboto" w:hAnsi="Roboto" w:cs="Roboto"/>
            <w:sz w:val="20"/>
            <w:szCs w:val="20"/>
          </w:rPr>
          <w:t xml:space="preserve">Vodafone UK’s </w:t>
        </w:r>
        <w:proofErr w:type="spellStart"/>
        <w:r w:rsidRPr="0E5A7067">
          <w:rPr>
            <w:rStyle w:val="Hyperlink"/>
            <w:rFonts w:ascii="Roboto" w:eastAsia="Roboto" w:hAnsi="Roboto" w:cs="Roboto"/>
            <w:sz w:val="20"/>
            <w:szCs w:val="20"/>
          </w:rPr>
          <w:t>DreamLab</w:t>
        </w:r>
        <w:proofErr w:type="spellEnd"/>
      </w:hyperlink>
      <w:r w:rsidRPr="0E5A7067">
        <w:rPr>
          <w:rFonts w:ascii="Roboto" w:eastAsia="Roboto" w:hAnsi="Roboto" w:cs="Roboto"/>
          <w:sz w:val="20"/>
          <w:szCs w:val="20"/>
        </w:rPr>
        <w:t xml:space="preserve"> is an award-winning crowdsourcing app, developed by Vodafone Foundation, that uses the processing power of mobile phones to accelerate scientific research.</w:t>
      </w:r>
      <w:r w:rsidR="58C286B5" w:rsidRPr="0E5A7067">
        <w:rPr>
          <w:rFonts w:ascii="Roboto" w:eastAsia="Roboto" w:hAnsi="Roboto" w:cs="Roboto"/>
          <w:sz w:val="20"/>
          <w:szCs w:val="20"/>
        </w:rPr>
        <w:t xml:space="preserve"> For cancer research, </w:t>
      </w:r>
      <w:proofErr w:type="spellStart"/>
      <w:r w:rsidR="58C286B5" w:rsidRPr="0E5A7067">
        <w:rPr>
          <w:rFonts w:ascii="Roboto" w:eastAsia="Roboto" w:hAnsi="Roboto" w:cs="Roboto"/>
          <w:sz w:val="20"/>
          <w:szCs w:val="20"/>
        </w:rPr>
        <w:t>DreamLab</w:t>
      </w:r>
      <w:proofErr w:type="spellEnd"/>
      <w:r w:rsidR="58C286B5" w:rsidRPr="0E5A7067">
        <w:rPr>
          <w:rFonts w:ascii="Roboto" w:eastAsia="Roboto" w:hAnsi="Roboto" w:cs="Roboto"/>
          <w:sz w:val="20"/>
          <w:szCs w:val="20"/>
        </w:rPr>
        <w:t xml:space="preserve"> has identified over 110 anti-cancer molecules and potential reproposed drugs, while for COVID-19 research, the app has employed AI to </w:t>
      </w:r>
      <w:proofErr w:type="spellStart"/>
      <w:r w:rsidR="58C286B5" w:rsidRPr="0E5A7067">
        <w:rPr>
          <w:rFonts w:ascii="Roboto" w:eastAsia="Roboto" w:hAnsi="Roboto" w:cs="Roboto"/>
          <w:sz w:val="20"/>
          <w:szCs w:val="20"/>
        </w:rPr>
        <w:t>analyse</w:t>
      </w:r>
      <w:proofErr w:type="spellEnd"/>
      <w:r w:rsidR="58C286B5" w:rsidRPr="0E5A7067">
        <w:rPr>
          <w:rFonts w:ascii="Roboto" w:eastAsia="Roboto" w:hAnsi="Roboto" w:cs="Roboto"/>
          <w:sz w:val="20"/>
          <w:szCs w:val="20"/>
        </w:rPr>
        <w:t xml:space="preserve"> virus-host inter</w:t>
      </w:r>
      <w:r w:rsidR="3814F94E" w:rsidRPr="0E5A7067">
        <w:rPr>
          <w:rFonts w:ascii="Roboto" w:eastAsia="Roboto" w:hAnsi="Roboto" w:cs="Roboto"/>
          <w:sz w:val="20"/>
          <w:szCs w:val="20"/>
        </w:rPr>
        <w:t>actions data, identifying potential antiviral treatments.</w:t>
      </w:r>
    </w:p>
    <w:p w14:paraId="46BB8565" w14:textId="77777777" w:rsidR="00640975" w:rsidRPr="00E63C9A" w:rsidRDefault="00640975" w:rsidP="0E5A7067">
      <w:pPr>
        <w:spacing w:after="0"/>
        <w:rPr>
          <w:rFonts w:ascii="Roboto" w:eastAsia="Roboto" w:hAnsi="Roboto" w:cs="Roboto"/>
          <w:sz w:val="20"/>
          <w:szCs w:val="20"/>
        </w:rPr>
      </w:pPr>
    </w:p>
    <w:p w14:paraId="2365DDE1" w14:textId="6D4800BD" w:rsidR="00640975" w:rsidRPr="00E63C9A" w:rsidRDefault="006E73BC" w:rsidP="0E5A7067">
      <w:pPr>
        <w:spacing w:after="0"/>
        <w:rPr>
          <w:rFonts w:ascii="Roboto" w:eastAsia="Roboto" w:hAnsi="Roboto" w:cs="Roboto"/>
          <w:sz w:val="20"/>
          <w:szCs w:val="20"/>
        </w:rPr>
      </w:pPr>
      <w:r w:rsidRPr="0E5A7067">
        <w:rPr>
          <w:rFonts w:ascii="Roboto" w:eastAsia="Roboto" w:hAnsi="Roboto" w:cs="Roboto"/>
          <w:sz w:val="20"/>
          <w:szCs w:val="20"/>
        </w:rPr>
        <w:t>The</w:t>
      </w:r>
      <w:r w:rsidR="00640975" w:rsidRPr="0E5A7067">
        <w:rPr>
          <w:rFonts w:ascii="Roboto" w:eastAsia="Roboto" w:hAnsi="Roboto" w:cs="Roboto"/>
          <w:sz w:val="20"/>
          <w:szCs w:val="20"/>
        </w:rPr>
        <w:t xml:space="preserve"> changes </w:t>
      </w:r>
      <w:r w:rsidRPr="0E5A7067">
        <w:rPr>
          <w:rFonts w:ascii="Roboto" w:eastAsia="Roboto" w:hAnsi="Roboto" w:cs="Roboto"/>
          <w:sz w:val="20"/>
          <w:szCs w:val="20"/>
        </w:rPr>
        <w:t xml:space="preserve">proposed by the DPDI Bill </w:t>
      </w:r>
      <w:r w:rsidR="00640975" w:rsidRPr="0E5A7067">
        <w:rPr>
          <w:rFonts w:ascii="Roboto" w:eastAsia="Roboto" w:hAnsi="Roboto" w:cs="Roboto"/>
          <w:sz w:val="20"/>
          <w:szCs w:val="20"/>
        </w:rPr>
        <w:t xml:space="preserve">alongside the recent expansion of the widely used R&amp;D Tax Credit to cover </w:t>
      </w:r>
      <w:hyperlink r:id="rId15">
        <w:r w:rsidR="00640975" w:rsidRPr="0E5A7067">
          <w:rPr>
            <w:rStyle w:val="Hyperlink"/>
            <w:rFonts w:ascii="Roboto" w:eastAsia="Roboto" w:hAnsi="Roboto" w:cs="Roboto"/>
            <w:sz w:val="20"/>
            <w:szCs w:val="20"/>
          </w:rPr>
          <w:t>data, cloud computing and mathematics</w:t>
        </w:r>
      </w:hyperlink>
      <w:r w:rsidR="00640975" w:rsidRPr="0E5A7067">
        <w:rPr>
          <w:rFonts w:ascii="Roboto" w:eastAsia="Roboto" w:hAnsi="Roboto" w:cs="Roboto"/>
          <w:sz w:val="20"/>
          <w:szCs w:val="20"/>
        </w:rPr>
        <w:t xml:space="preserve"> expenditures will make the UK an attractive place for data and AI driven R&amp;D delivering the UK a significant competitive advantage in a key growing part of the global econom</w:t>
      </w:r>
      <w:r w:rsidRPr="0E5A7067">
        <w:rPr>
          <w:rFonts w:ascii="Roboto" w:eastAsia="Roboto" w:hAnsi="Roboto" w:cs="Roboto"/>
          <w:sz w:val="20"/>
          <w:szCs w:val="20"/>
        </w:rPr>
        <w:t xml:space="preserve">y. </w:t>
      </w:r>
    </w:p>
    <w:p w14:paraId="1ECBBFDB" w14:textId="77777777" w:rsidR="00640975" w:rsidRPr="00E63C9A" w:rsidRDefault="00640975" w:rsidP="0E5A7067">
      <w:pPr>
        <w:spacing w:after="0"/>
        <w:rPr>
          <w:rFonts w:ascii="Roboto" w:eastAsia="Roboto" w:hAnsi="Roboto" w:cs="Roboto"/>
          <w:sz w:val="20"/>
          <w:szCs w:val="20"/>
        </w:rPr>
      </w:pPr>
    </w:p>
    <w:p w14:paraId="3C0338E0" w14:textId="71A97A71" w:rsidR="00D13964" w:rsidRPr="00E63C9A" w:rsidRDefault="2D243880" w:rsidP="0E5A7067">
      <w:pPr>
        <w:pStyle w:val="Heading2"/>
        <w:spacing w:before="0"/>
        <w:ind w:left="720"/>
        <w:rPr>
          <w:rFonts w:ascii="Roboto" w:eastAsia="Roboto" w:hAnsi="Roboto" w:cs="Roboto"/>
          <w:b/>
          <w:bCs/>
          <w:color w:val="1F3864" w:themeColor="accent1" w:themeShade="80"/>
          <w:sz w:val="24"/>
          <w:szCs w:val="24"/>
        </w:rPr>
      </w:pPr>
      <w:r w:rsidRPr="3592C7D9">
        <w:rPr>
          <w:rFonts w:ascii="Roboto" w:eastAsia="Roboto" w:hAnsi="Roboto" w:cs="Roboto"/>
          <w:b/>
          <w:bCs/>
          <w:color w:val="1F3864" w:themeColor="accent1" w:themeShade="80"/>
          <w:sz w:val="24"/>
          <w:szCs w:val="24"/>
        </w:rPr>
        <w:t>Misconception</w:t>
      </w:r>
      <w:r w:rsidR="5E02EE45" w:rsidRPr="3592C7D9">
        <w:rPr>
          <w:rFonts w:ascii="Roboto" w:eastAsia="Roboto" w:hAnsi="Roboto" w:cs="Roboto"/>
          <w:b/>
          <w:bCs/>
          <w:color w:val="1F3864" w:themeColor="accent1" w:themeShade="80"/>
          <w:sz w:val="24"/>
          <w:szCs w:val="24"/>
        </w:rPr>
        <w:t xml:space="preserve"> 5</w:t>
      </w:r>
      <w:r w:rsidRPr="3592C7D9">
        <w:rPr>
          <w:rFonts w:ascii="Roboto" w:eastAsia="Roboto" w:hAnsi="Roboto" w:cs="Roboto"/>
          <w:b/>
          <w:bCs/>
          <w:color w:val="1F3864" w:themeColor="accent1" w:themeShade="80"/>
          <w:sz w:val="24"/>
          <w:szCs w:val="24"/>
        </w:rPr>
        <w:t xml:space="preserve">: </w:t>
      </w:r>
      <w:r w:rsidR="74E9081F" w:rsidRPr="3592C7D9">
        <w:rPr>
          <w:rFonts w:ascii="Roboto" w:eastAsia="Roboto" w:hAnsi="Roboto" w:cs="Roboto"/>
          <w:b/>
          <w:bCs/>
          <w:color w:val="1F3864" w:themeColor="accent1" w:themeShade="80"/>
          <w:sz w:val="24"/>
          <w:szCs w:val="24"/>
        </w:rPr>
        <w:t>t</w:t>
      </w:r>
      <w:r w:rsidR="3984C7F4" w:rsidRPr="3592C7D9">
        <w:rPr>
          <w:rFonts w:ascii="Roboto" w:eastAsia="Roboto" w:hAnsi="Roboto" w:cs="Roboto"/>
          <w:b/>
          <w:bCs/>
          <w:color w:val="1F3864" w:themeColor="accent1" w:themeShade="80"/>
          <w:sz w:val="24"/>
          <w:szCs w:val="24"/>
        </w:rPr>
        <w:t xml:space="preserve">he </w:t>
      </w:r>
      <w:proofErr w:type="gramStart"/>
      <w:r w:rsidR="3984C7F4" w:rsidRPr="3592C7D9">
        <w:rPr>
          <w:rFonts w:ascii="Roboto" w:eastAsia="Roboto" w:hAnsi="Roboto" w:cs="Roboto"/>
          <w:b/>
          <w:bCs/>
          <w:color w:val="1F3864" w:themeColor="accent1" w:themeShade="80"/>
          <w:sz w:val="24"/>
          <w:szCs w:val="24"/>
        </w:rPr>
        <w:t>changes</w:t>
      </w:r>
      <w:proofErr w:type="gramEnd"/>
      <w:r w:rsidR="3984C7F4" w:rsidRPr="3592C7D9">
        <w:rPr>
          <w:rFonts w:ascii="Roboto" w:eastAsia="Roboto" w:hAnsi="Roboto" w:cs="Roboto"/>
          <w:b/>
          <w:bCs/>
          <w:color w:val="1F3864" w:themeColor="accent1" w:themeShade="80"/>
          <w:sz w:val="24"/>
          <w:szCs w:val="24"/>
        </w:rPr>
        <w:t xml:space="preserve"> to </w:t>
      </w:r>
      <w:r w:rsidRPr="3592C7D9">
        <w:rPr>
          <w:rFonts w:ascii="Roboto" w:eastAsia="Roboto" w:hAnsi="Roboto" w:cs="Roboto"/>
          <w:b/>
          <w:bCs/>
          <w:color w:val="1F3864" w:themeColor="accent1" w:themeShade="80"/>
          <w:sz w:val="24"/>
          <w:szCs w:val="24"/>
        </w:rPr>
        <w:t xml:space="preserve">legitimate interests </w:t>
      </w:r>
      <w:r w:rsidR="3984C7F4" w:rsidRPr="3592C7D9">
        <w:rPr>
          <w:rFonts w:ascii="Roboto" w:eastAsia="Roboto" w:hAnsi="Roboto" w:cs="Roboto"/>
          <w:b/>
          <w:bCs/>
          <w:color w:val="1F3864" w:themeColor="accent1" w:themeShade="80"/>
          <w:sz w:val="24"/>
          <w:szCs w:val="24"/>
        </w:rPr>
        <w:t>is a significant departure from the GDPR and creates a free for all in data processing</w:t>
      </w:r>
      <w:r w:rsidRPr="3592C7D9">
        <w:rPr>
          <w:rFonts w:ascii="Roboto" w:eastAsia="Roboto" w:hAnsi="Roboto" w:cs="Roboto"/>
          <w:b/>
          <w:bCs/>
          <w:color w:val="1F3864" w:themeColor="accent1" w:themeShade="80"/>
          <w:sz w:val="24"/>
          <w:szCs w:val="24"/>
        </w:rPr>
        <w:t xml:space="preserve"> </w:t>
      </w:r>
    </w:p>
    <w:p w14:paraId="017E03D7" w14:textId="2BCF431A" w:rsidR="006E73BC" w:rsidRDefault="006E73BC" w:rsidP="0E5A7067">
      <w:pPr>
        <w:spacing w:after="0"/>
        <w:rPr>
          <w:rFonts w:ascii="Roboto" w:eastAsia="Roboto" w:hAnsi="Roboto" w:cs="Roboto"/>
          <w:color w:val="000000" w:themeColor="text1"/>
          <w:sz w:val="20"/>
          <w:szCs w:val="20"/>
        </w:rPr>
      </w:pPr>
    </w:p>
    <w:p w14:paraId="56AE2F92" w14:textId="60A0B31B" w:rsidR="006E73BC" w:rsidRDefault="006E73BC" w:rsidP="0E5A7067">
      <w:pPr>
        <w:spacing w:after="0"/>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L</w:t>
      </w:r>
      <w:r w:rsidR="00D13964" w:rsidRPr="0E5A7067">
        <w:rPr>
          <w:rFonts w:ascii="Roboto" w:eastAsia="Roboto" w:hAnsi="Roboto" w:cs="Roboto"/>
          <w:color w:val="000000" w:themeColor="text1"/>
          <w:sz w:val="20"/>
          <w:szCs w:val="20"/>
        </w:rPr>
        <w:t>egitimate interest</w:t>
      </w:r>
      <w:r w:rsidR="006244AB" w:rsidRPr="0E5A7067">
        <w:rPr>
          <w:rFonts w:ascii="Roboto" w:eastAsia="Roboto" w:hAnsi="Roboto" w:cs="Roboto"/>
          <w:color w:val="000000" w:themeColor="text1"/>
          <w:sz w:val="20"/>
          <w:szCs w:val="20"/>
        </w:rPr>
        <w:t xml:space="preserve">s </w:t>
      </w:r>
      <w:proofErr w:type="gramStart"/>
      <w:r w:rsidR="006244AB" w:rsidRPr="0E5A7067">
        <w:rPr>
          <w:rFonts w:ascii="Roboto" w:eastAsia="Roboto" w:hAnsi="Roboto" w:cs="Roboto"/>
          <w:color w:val="000000" w:themeColor="text1"/>
          <w:sz w:val="20"/>
          <w:szCs w:val="20"/>
        </w:rPr>
        <w:t>is</w:t>
      </w:r>
      <w:proofErr w:type="gramEnd"/>
      <w:r w:rsidR="006244AB" w:rsidRPr="0E5A7067">
        <w:rPr>
          <w:rFonts w:ascii="Roboto" w:eastAsia="Roboto" w:hAnsi="Roboto" w:cs="Roboto"/>
          <w:color w:val="000000" w:themeColor="text1"/>
          <w:sz w:val="20"/>
          <w:szCs w:val="20"/>
        </w:rPr>
        <w:t xml:space="preserve"> one of the </w:t>
      </w:r>
      <w:r w:rsidR="001E55A9" w:rsidRPr="0E5A7067">
        <w:rPr>
          <w:rFonts w:ascii="Roboto" w:eastAsia="Roboto" w:hAnsi="Roboto" w:cs="Roboto"/>
          <w:color w:val="000000" w:themeColor="text1"/>
          <w:sz w:val="20"/>
          <w:szCs w:val="20"/>
        </w:rPr>
        <w:t>original</w:t>
      </w:r>
      <w:r w:rsidR="006244AB" w:rsidRPr="0E5A7067">
        <w:rPr>
          <w:rFonts w:ascii="Roboto" w:eastAsia="Roboto" w:hAnsi="Roboto" w:cs="Roboto"/>
          <w:color w:val="000000" w:themeColor="text1"/>
          <w:sz w:val="20"/>
          <w:szCs w:val="20"/>
        </w:rPr>
        <w:t xml:space="preserve"> grounds for lawful processing of personal data contained within the GDPR. </w:t>
      </w:r>
    </w:p>
    <w:p w14:paraId="744EC277" w14:textId="4F6C9C0E" w:rsidR="11225519" w:rsidRDefault="11225519" w:rsidP="0E5A7067">
      <w:pPr>
        <w:spacing w:after="0"/>
        <w:rPr>
          <w:rFonts w:ascii="Roboto" w:eastAsia="Roboto" w:hAnsi="Roboto" w:cs="Roboto"/>
          <w:color w:val="000000" w:themeColor="text1"/>
          <w:sz w:val="20"/>
          <w:szCs w:val="20"/>
        </w:rPr>
      </w:pPr>
    </w:p>
    <w:p w14:paraId="22770BE6" w14:textId="405216AE" w:rsidR="00D13964" w:rsidRDefault="006244AB" w:rsidP="0E5A7067">
      <w:pPr>
        <w:spacing w:after="0"/>
        <w:rPr>
          <w:rFonts w:ascii="Roboto" w:eastAsia="Roboto" w:hAnsi="Roboto" w:cs="Roboto"/>
          <w:color w:val="000000" w:themeColor="text1"/>
          <w:sz w:val="20"/>
          <w:szCs w:val="20"/>
        </w:rPr>
      </w:pPr>
      <w:r w:rsidRPr="3592C7D9">
        <w:rPr>
          <w:rFonts w:ascii="Roboto" w:eastAsia="Roboto" w:hAnsi="Roboto" w:cs="Roboto"/>
          <w:color w:val="000000" w:themeColor="text1"/>
          <w:sz w:val="20"/>
          <w:szCs w:val="20"/>
        </w:rPr>
        <w:t xml:space="preserve">Legitimate </w:t>
      </w:r>
      <w:r w:rsidR="001E55A9" w:rsidRPr="3592C7D9">
        <w:rPr>
          <w:rFonts w:ascii="Roboto" w:eastAsia="Roboto" w:hAnsi="Roboto" w:cs="Roboto"/>
          <w:color w:val="000000" w:themeColor="text1"/>
          <w:sz w:val="20"/>
          <w:szCs w:val="20"/>
        </w:rPr>
        <w:t>interest</w:t>
      </w:r>
      <w:r w:rsidRPr="3592C7D9">
        <w:rPr>
          <w:rFonts w:ascii="Roboto" w:eastAsia="Roboto" w:hAnsi="Roboto" w:cs="Roboto"/>
          <w:color w:val="000000" w:themeColor="text1"/>
          <w:sz w:val="20"/>
          <w:szCs w:val="20"/>
        </w:rPr>
        <w:t xml:space="preserve"> processing is used to </w:t>
      </w:r>
      <w:r w:rsidR="001E55A9" w:rsidRPr="3592C7D9">
        <w:rPr>
          <w:rFonts w:ascii="Roboto" w:eastAsia="Roboto" w:hAnsi="Roboto" w:cs="Roboto"/>
          <w:color w:val="000000" w:themeColor="text1"/>
          <w:sz w:val="20"/>
          <w:szCs w:val="20"/>
        </w:rPr>
        <w:t xml:space="preserve">process personal data in ways that the data subject would reasonably </w:t>
      </w:r>
      <w:proofErr w:type="gramStart"/>
      <w:r w:rsidR="001E55A9" w:rsidRPr="3592C7D9">
        <w:rPr>
          <w:rFonts w:ascii="Roboto" w:eastAsia="Roboto" w:hAnsi="Roboto" w:cs="Roboto"/>
          <w:color w:val="000000" w:themeColor="text1"/>
          <w:sz w:val="20"/>
          <w:szCs w:val="20"/>
        </w:rPr>
        <w:t>expect</w:t>
      </w:r>
      <w:proofErr w:type="gramEnd"/>
      <w:r w:rsidR="001E55A9" w:rsidRPr="3592C7D9">
        <w:rPr>
          <w:rFonts w:ascii="Roboto" w:eastAsia="Roboto" w:hAnsi="Roboto" w:cs="Roboto"/>
          <w:color w:val="000000" w:themeColor="text1"/>
          <w:sz w:val="20"/>
          <w:szCs w:val="20"/>
        </w:rPr>
        <w:t xml:space="preserve"> and which have a minimal privacy impact, or where there is a compelling justification for the processing.</w:t>
      </w:r>
      <w:r w:rsidR="00A7184E" w:rsidRPr="3592C7D9">
        <w:rPr>
          <w:rFonts w:ascii="Roboto" w:eastAsia="Roboto" w:hAnsi="Roboto" w:cs="Roboto"/>
          <w:color w:val="000000" w:themeColor="text1"/>
          <w:sz w:val="20"/>
          <w:szCs w:val="20"/>
        </w:rPr>
        <w:t xml:space="preserve"> Using legitimate interests often requires an </w:t>
      </w:r>
      <w:proofErr w:type="spellStart"/>
      <w:r w:rsidR="00A7184E" w:rsidRPr="3592C7D9">
        <w:rPr>
          <w:rFonts w:ascii="Roboto" w:eastAsia="Roboto" w:hAnsi="Roboto" w:cs="Roboto"/>
          <w:color w:val="000000" w:themeColor="text1"/>
          <w:sz w:val="20"/>
          <w:szCs w:val="20"/>
        </w:rPr>
        <w:t>organisation</w:t>
      </w:r>
      <w:proofErr w:type="spellEnd"/>
      <w:r w:rsidR="00A7184E" w:rsidRPr="3592C7D9">
        <w:rPr>
          <w:rFonts w:ascii="Roboto" w:eastAsia="Roboto" w:hAnsi="Roboto" w:cs="Roboto"/>
          <w:color w:val="000000" w:themeColor="text1"/>
          <w:sz w:val="20"/>
          <w:szCs w:val="20"/>
        </w:rPr>
        <w:t xml:space="preserve"> to use a balancing test, i.e. providing reasoning for the processing. </w:t>
      </w:r>
    </w:p>
    <w:p w14:paraId="00BCCD8F" w14:textId="77777777" w:rsidR="00F43ED0" w:rsidRPr="00E63C9A" w:rsidRDefault="00F43ED0" w:rsidP="0E5A7067">
      <w:pPr>
        <w:spacing w:after="0"/>
        <w:rPr>
          <w:rFonts w:ascii="Roboto" w:eastAsia="Roboto" w:hAnsi="Roboto" w:cs="Roboto"/>
          <w:color w:val="000000" w:themeColor="text1"/>
          <w:sz w:val="20"/>
          <w:szCs w:val="20"/>
        </w:rPr>
      </w:pPr>
    </w:p>
    <w:p w14:paraId="46F6C240" w14:textId="46D3EF6A" w:rsidR="001E55A9" w:rsidRDefault="001E5515" w:rsidP="0E5A7067">
      <w:pPr>
        <w:spacing w:after="0"/>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However,</w:t>
      </w:r>
      <w:r w:rsidR="001E55A9" w:rsidRPr="0E5A7067">
        <w:rPr>
          <w:rFonts w:ascii="Roboto" w:eastAsia="Roboto" w:hAnsi="Roboto" w:cs="Roboto"/>
          <w:color w:val="000000" w:themeColor="text1"/>
          <w:sz w:val="20"/>
          <w:szCs w:val="20"/>
        </w:rPr>
        <w:t xml:space="preserve"> an overly cautious approach to data governance has often meant that this lawful basis is underused and causes caution among </w:t>
      </w:r>
      <w:proofErr w:type="spellStart"/>
      <w:r w:rsidR="002318F7" w:rsidRPr="0E5A7067">
        <w:rPr>
          <w:rFonts w:ascii="Roboto" w:eastAsia="Roboto" w:hAnsi="Roboto" w:cs="Roboto"/>
          <w:color w:val="000000" w:themeColor="text1"/>
          <w:sz w:val="20"/>
          <w:szCs w:val="20"/>
        </w:rPr>
        <w:t>organisations</w:t>
      </w:r>
      <w:proofErr w:type="spellEnd"/>
      <w:r w:rsidR="002318F7" w:rsidRPr="0E5A7067">
        <w:rPr>
          <w:rFonts w:ascii="Roboto" w:eastAsia="Roboto" w:hAnsi="Roboto" w:cs="Roboto"/>
          <w:color w:val="000000" w:themeColor="text1"/>
          <w:sz w:val="20"/>
          <w:szCs w:val="20"/>
        </w:rPr>
        <w:t xml:space="preserve">, </w:t>
      </w:r>
      <w:r w:rsidR="001E55A9" w:rsidRPr="0E5A7067">
        <w:rPr>
          <w:rFonts w:ascii="Roboto" w:eastAsia="Roboto" w:hAnsi="Roboto" w:cs="Roboto"/>
          <w:color w:val="000000" w:themeColor="text1"/>
          <w:sz w:val="20"/>
          <w:szCs w:val="20"/>
        </w:rPr>
        <w:t xml:space="preserve">slowing down services and innovation that </w:t>
      </w:r>
      <w:r w:rsidRPr="0E5A7067">
        <w:rPr>
          <w:rFonts w:ascii="Roboto" w:eastAsia="Roboto" w:hAnsi="Roboto" w:cs="Roboto"/>
          <w:color w:val="000000" w:themeColor="text1"/>
          <w:sz w:val="20"/>
          <w:szCs w:val="20"/>
        </w:rPr>
        <w:t>the law</w:t>
      </w:r>
      <w:r w:rsidR="001E55A9" w:rsidRPr="0E5A7067">
        <w:rPr>
          <w:rFonts w:ascii="Roboto" w:eastAsia="Roboto" w:hAnsi="Roboto" w:cs="Roboto"/>
          <w:color w:val="000000" w:themeColor="text1"/>
          <w:sz w:val="20"/>
          <w:szCs w:val="20"/>
        </w:rPr>
        <w:t xml:space="preserve"> intended to take place.</w:t>
      </w:r>
    </w:p>
    <w:p w14:paraId="1F7F81A9" w14:textId="77777777" w:rsidR="00F43ED0" w:rsidRPr="00E63C9A" w:rsidRDefault="00F43ED0" w:rsidP="0E5A7067">
      <w:pPr>
        <w:spacing w:after="0"/>
        <w:rPr>
          <w:rFonts w:ascii="Roboto" w:eastAsia="Roboto" w:hAnsi="Roboto" w:cs="Roboto"/>
          <w:color w:val="000000" w:themeColor="text1"/>
          <w:sz w:val="20"/>
          <w:szCs w:val="20"/>
        </w:rPr>
      </w:pPr>
    </w:p>
    <w:p w14:paraId="73509F68" w14:textId="026B80BF" w:rsidR="00293932" w:rsidRDefault="00640975" w:rsidP="0E5A7067">
      <w:pPr>
        <w:spacing w:after="0"/>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 xml:space="preserve">The </w:t>
      </w:r>
      <w:r w:rsidR="00AF136E" w:rsidRPr="0E5A7067">
        <w:rPr>
          <w:rFonts w:ascii="Roboto" w:eastAsia="Roboto" w:hAnsi="Roboto" w:cs="Roboto"/>
          <w:color w:val="000000" w:themeColor="text1"/>
          <w:sz w:val="20"/>
          <w:szCs w:val="20"/>
        </w:rPr>
        <w:t xml:space="preserve">DPDI No.2 </w:t>
      </w:r>
      <w:r w:rsidRPr="0E5A7067">
        <w:rPr>
          <w:rFonts w:ascii="Roboto" w:eastAsia="Roboto" w:hAnsi="Roboto" w:cs="Roboto"/>
          <w:color w:val="000000" w:themeColor="text1"/>
          <w:sz w:val="20"/>
          <w:szCs w:val="20"/>
        </w:rPr>
        <w:t xml:space="preserve">Bill </w:t>
      </w:r>
      <w:r w:rsidR="001E5515" w:rsidRPr="0E5A7067">
        <w:rPr>
          <w:rFonts w:ascii="Roboto" w:eastAsia="Roboto" w:hAnsi="Roboto" w:cs="Roboto"/>
          <w:color w:val="000000" w:themeColor="text1"/>
          <w:sz w:val="20"/>
          <w:szCs w:val="20"/>
        </w:rPr>
        <w:t xml:space="preserve">seeks to </w:t>
      </w:r>
      <w:r w:rsidR="00E63C9A" w:rsidRPr="0E5A7067">
        <w:rPr>
          <w:rFonts w:ascii="Roboto" w:eastAsia="Roboto" w:hAnsi="Roboto" w:cs="Roboto"/>
          <w:color w:val="000000" w:themeColor="text1"/>
          <w:sz w:val="20"/>
          <w:szCs w:val="20"/>
        </w:rPr>
        <w:t>clarify and improve the use of legitimate interests in two ways.</w:t>
      </w:r>
    </w:p>
    <w:p w14:paraId="5FF951CF" w14:textId="77777777" w:rsidR="00F43ED0" w:rsidRDefault="00F43ED0" w:rsidP="0E5A7067">
      <w:pPr>
        <w:spacing w:after="0"/>
        <w:rPr>
          <w:rFonts w:ascii="Roboto" w:eastAsia="Roboto" w:hAnsi="Roboto" w:cs="Roboto"/>
          <w:color w:val="000000" w:themeColor="text1"/>
          <w:sz w:val="20"/>
          <w:szCs w:val="20"/>
        </w:rPr>
      </w:pPr>
    </w:p>
    <w:p w14:paraId="1F130CA4" w14:textId="78717DF6" w:rsidR="00F43ED0" w:rsidRDefault="0AE87904" w:rsidP="0E5A7067">
      <w:pPr>
        <w:spacing w:after="0"/>
        <w:rPr>
          <w:rFonts w:ascii="Roboto" w:eastAsia="Roboto" w:hAnsi="Roboto" w:cs="Roboto"/>
          <w:color w:val="000000" w:themeColor="text1"/>
          <w:sz w:val="20"/>
          <w:szCs w:val="20"/>
        </w:rPr>
      </w:pPr>
      <w:r w:rsidRPr="3592C7D9">
        <w:rPr>
          <w:rFonts w:ascii="Roboto" w:eastAsia="Roboto" w:hAnsi="Roboto" w:cs="Roboto"/>
          <w:color w:val="000000" w:themeColor="text1"/>
          <w:sz w:val="20"/>
          <w:szCs w:val="20"/>
        </w:rPr>
        <w:lastRenderedPageBreak/>
        <w:t>The first is by through a list of</w:t>
      </w:r>
      <w:r w:rsidR="453BFFE5" w:rsidRPr="3592C7D9">
        <w:rPr>
          <w:rFonts w:ascii="Roboto" w:eastAsia="Roboto" w:hAnsi="Roboto" w:cs="Roboto"/>
          <w:color w:val="000000" w:themeColor="text1"/>
          <w:sz w:val="20"/>
          <w:szCs w:val="20"/>
        </w:rPr>
        <w:t xml:space="preserve"> "</w:t>
      </w:r>
      <w:proofErr w:type="spellStart"/>
      <w:r w:rsidR="453BFFE5" w:rsidRPr="3592C7D9">
        <w:rPr>
          <w:rFonts w:ascii="Roboto" w:eastAsia="Roboto" w:hAnsi="Roboto" w:cs="Roboto"/>
          <w:color w:val="000000" w:themeColor="text1"/>
          <w:sz w:val="20"/>
          <w:szCs w:val="20"/>
        </w:rPr>
        <w:t>recogni</w:t>
      </w:r>
      <w:r w:rsidR="4A326BA5" w:rsidRPr="3592C7D9">
        <w:rPr>
          <w:rFonts w:ascii="Roboto" w:eastAsia="Roboto" w:hAnsi="Roboto" w:cs="Roboto"/>
          <w:color w:val="000000" w:themeColor="text1"/>
          <w:sz w:val="20"/>
          <w:szCs w:val="20"/>
        </w:rPr>
        <w:t>s</w:t>
      </w:r>
      <w:r w:rsidR="453BFFE5" w:rsidRPr="3592C7D9">
        <w:rPr>
          <w:rFonts w:ascii="Roboto" w:eastAsia="Roboto" w:hAnsi="Roboto" w:cs="Roboto"/>
          <w:color w:val="000000" w:themeColor="text1"/>
          <w:sz w:val="20"/>
          <w:szCs w:val="20"/>
        </w:rPr>
        <w:t>ed</w:t>
      </w:r>
      <w:proofErr w:type="spellEnd"/>
      <w:r w:rsidR="453BFFE5" w:rsidRPr="3592C7D9">
        <w:rPr>
          <w:rFonts w:ascii="Roboto" w:eastAsia="Roboto" w:hAnsi="Roboto" w:cs="Roboto"/>
          <w:color w:val="000000" w:themeColor="text1"/>
          <w:sz w:val="20"/>
          <w:szCs w:val="20"/>
        </w:rPr>
        <w:t>" legitimate interests</w:t>
      </w:r>
      <w:r w:rsidR="14EF714E" w:rsidRPr="3592C7D9">
        <w:rPr>
          <w:rFonts w:ascii="Roboto" w:eastAsia="Roboto" w:hAnsi="Roboto" w:cs="Roboto"/>
          <w:color w:val="000000" w:themeColor="text1"/>
          <w:sz w:val="20"/>
          <w:szCs w:val="20"/>
        </w:rPr>
        <w:t xml:space="preserve">. This </w:t>
      </w:r>
      <w:proofErr w:type="spellStart"/>
      <w:r w:rsidR="14EF714E" w:rsidRPr="3592C7D9">
        <w:rPr>
          <w:rFonts w:ascii="Roboto" w:eastAsia="Roboto" w:hAnsi="Roboto" w:cs="Roboto"/>
          <w:color w:val="000000" w:themeColor="text1"/>
          <w:sz w:val="20"/>
          <w:szCs w:val="20"/>
        </w:rPr>
        <w:t>recognised</w:t>
      </w:r>
      <w:proofErr w:type="spellEnd"/>
      <w:r w:rsidR="14EF714E" w:rsidRPr="3592C7D9">
        <w:rPr>
          <w:rFonts w:ascii="Roboto" w:eastAsia="Roboto" w:hAnsi="Roboto" w:cs="Roboto"/>
          <w:color w:val="000000" w:themeColor="text1"/>
          <w:sz w:val="20"/>
          <w:szCs w:val="20"/>
        </w:rPr>
        <w:t xml:space="preserve"> list </w:t>
      </w:r>
      <w:r w:rsidR="6C039E95" w:rsidRPr="3592C7D9">
        <w:rPr>
          <w:rFonts w:ascii="Roboto" w:eastAsia="Roboto" w:hAnsi="Roboto" w:cs="Roboto"/>
          <w:color w:val="000000" w:themeColor="text1"/>
          <w:sz w:val="20"/>
          <w:szCs w:val="20"/>
        </w:rPr>
        <w:t>set</w:t>
      </w:r>
      <w:r w:rsidR="7A79A644" w:rsidRPr="3592C7D9">
        <w:rPr>
          <w:rFonts w:ascii="Roboto" w:eastAsia="Roboto" w:hAnsi="Roboto" w:cs="Roboto"/>
          <w:color w:val="000000" w:themeColor="text1"/>
          <w:sz w:val="20"/>
          <w:szCs w:val="20"/>
        </w:rPr>
        <w:t>s</w:t>
      </w:r>
      <w:r w:rsidR="6C039E95" w:rsidRPr="3592C7D9">
        <w:rPr>
          <w:rFonts w:ascii="Roboto" w:eastAsia="Roboto" w:hAnsi="Roboto" w:cs="Roboto"/>
          <w:color w:val="000000" w:themeColor="text1"/>
          <w:sz w:val="20"/>
          <w:szCs w:val="20"/>
        </w:rPr>
        <w:t xml:space="preserve"> out a range of non-commercial interests including </w:t>
      </w:r>
      <w:r w:rsidR="453BFFE5" w:rsidRPr="3592C7D9">
        <w:rPr>
          <w:rFonts w:ascii="Roboto" w:eastAsia="Roboto" w:hAnsi="Roboto" w:cs="Roboto"/>
          <w:color w:val="000000" w:themeColor="text1"/>
          <w:sz w:val="20"/>
          <w:szCs w:val="20"/>
        </w:rPr>
        <w:t xml:space="preserve">national security; public security (such as responding to emergencies and preventing crime, including economic crimes such as fraud); and processing data to support the safeguarding of children or vulnerable adults. </w:t>
      </w:r>
    </w:p>
    <w:p w14:paraId="75571B6B" w14:textId="3BF7BECF" w:rsidR="3592C7D9" w:rsidRDefault="3592C7D9" w:rsidP="3592C7D9">
      <w:pPr>
        <w:spacing w:after="0"/>
        <w:rPr>
          <w:rFonts w:ascii="Roboto" w:eastAsia="Roboto" w:hAnsi="Roboto" w:cs="Roboto"/>
          <w:color w:val="000000" w:themeColor="text1"/>
          <w:sz w:val="20"/>
          <w:szCs w:val="20"/>
        </w:rPr>
      </w:pPr>
    </w:p>
    <w:p w14:paraId="3CBF3BE9" w14:textId="2759D52E" w:rsidR="00640975" w:rsidRDefault="089C9765" w:rsidP="0E5A7067">
      <w:pPr>
        <w:spacing w:after="0"/>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 xml:space="preserve">The law clarifies that these purposes do not require a balancing test </w:t>
      </w:r>
      <w:r w:rsidR="7F0ECF2B" w:rsidRPr="0E5A7067">
        <w:rPr>
          <w:rFonts w:ascii="Roboto" w:eastAsia="Roboto" w:hAnsi="Roboto" w:cs="Roboto"/>
          <w:color w:val="000000" w:themeColor="text1"/>
          <w:sz w:val="20"/>
          <w:szCs w:val="20"/>
        </w:rPr>
        <w:t xml:space="preserve">and therefore provides </w:t>
      </w:r>
      <w:proofErr w:type="spellStart"/>
      <w:r w:rsidR="7F0ECF2B" w:rsidRPr="0E5A7067">
        <w:rPr>
          <w:rFonts w:ascii="Roboto" w:eastAsia="Roboto" w:hAnsi="Roboto" w:cs="Roboto"/>
          <w:color w:val="000000" w:themeColor="text1"/>
          <w:sz w:val="20"/>
          <w:szCs w:val="20"/>
        </w:rPr>
        <w:t>organisations</w:t>
      </w:r>
      <w:proofErr w:type="spellEnd"/>
      <w:r w:rsidR="7F0ECF2B" w:rsidRPr="0E5A7067">
        <w:rPr>
          <w:rFonts w:ascii="Roboto" w:eastAsia="Roboto" w:hAnsi="Roboto" w:cs="Roboto"/>
          <w:color w:val="000000" w:themeColor="text1"/>
          <w:sz w:val="20"/>
          <w:szCs w:val="20"/>
        </w:rPr>
        <w:t xml:space="preserve"> with greater certainty that data can be processed in </w:t>
      </w:r>
      <w:proofErr w:type="gramStart"/>
      <w:r w:rsidR="3451BE5A" w:rsidRPr="0E5A7067">
        <w:rPr>
          <w:rFonts w:ascii="Roboto" w:eastAsia="Roboto" w:hAnsi="Roboto" w:cs="Roboto"/>
          <w:color w:val="000000" w:themeColor="text1"/>
          <w:sz w:val="20"/>
          <w:szCs w:val="20"/>
        </w:rPr>
        <w:t>these</w:t>
      </w:r>
      <w:r w:rsidR="7F0ECF2B" w:rsidRPr="0E5A7067">
        <w:rPr>
          <w:rFonts w:ascii="Roboto" w:eastAsia="Roboto" w:hAnsi="Roboto" w:cs="Roboto"/>
          <w:color w:val="000000" w:themeColor="text1"/>
          <w:sz w:val="20"/>
          <w:szCs w:val="20"/>
        </w:rPr>
        <w:t xml:space="preserve"> public interest</w:t>
      </w:r>
      <w:proofErr w:type="gramEnd"/>
      <w:r w:rsidR="332281E4" w:rsidRPr="0E5A7067">
        <w:rPr>
          <w:rFonts w:ascii="Roboto" w:eastAsia="Roboto" w:hAnsi="Roboto" w:cs="Roboto"/>
          <w:color w:val="000000" w:themeColor="text1"/>
          <w:sz w:val="20"/>
          <w:szCs w:val="20"/>
        </w:rPr>
        <w:t>,</w:t>
      </w:r>
      <w:r w:rsidR="7F0ECF2B" w:rsidRPr="0E5A7067">
        <w:rPr>
          <w:rFonts w:ascii="Roboto" w:eastAsia="Roboto" w:hAnsi="Roboto" w:cs="Roboto"/>
          <w:color w:val="000000" w:themeColor="text1"/>
          <w:sz w:val="20"/>
          <w:szCs w:val="20"/>
        </w:rPr>
        <w:t xml:space="preserve"> and often time sensitive </w:t>
      </w:r>
      <w:r w:rsidR="3451BE5A" w:rsidRPr="0E5A7067">
        <w:rPr>
          <w:rFonts w:ascii="Roboto" w:eastAsia="Roboto" w:hAnsi="Roboto" w:cs="Roboto"/>
          <w:color w:val="000000" w:themeColor="text1"/>
          <w:sz w:val="20"/>
          <w:szCs w:val="20"/>
        </w:rPr>
        <w:t>scenarios</w:t>
      </w:r>
      <w:r w:rsidR="7F0ECF2B" w:rsidRPr="0E5A7067">
        <w:rPr>
          <w:rFonts w:ascii="Roboto" w:eastAsia="Roboto" w:hAnsi="Roboto" w:cs="Roboto"/>
          <w:color w:val="000000" w:themeColor="text1"/>
          <w:sz w:val="20"/>
          <w:szCs w:val="20"/>
        </w:rPr>
        <w:t xml:space="preserve">. </w:t>
      </w:r>
    </w:p>
    <w:p w14:paraId="61F8B02B" w14:textId="77777777" w:rsidR="00F43ED0" w:rsidRDefault="00F43ED0" w:rsidP="0E5A7067">
      <w:pPr>
        <w:spacing w:after="0"/>
        <w:rPr>
          <w:rFonts w:ascii="Roboto" w:eastAsia="Roboto" w:hAnsi="Roboto" w:cs="Roboto"/>
          <w:color w:val="000000" w:themeColor="text1"/>
          <w:sz w:val="20"/>
          <w:szCs w:val="20"/>
        </w:rPr>
      </w:pPr>
    </w:p>
    <w:p w14:paraId="6DAF0885" w14:textId="03EE4D76" w:rsidR="00397CE7" w:rsidRDefault="780D0C5F" w:rsidP="0E5A7067">
      <w:pPr>
        <w:spacing w:after="0"/>
        <w:rPr>
          <w:rFonts w:ascii="Roboto" w:eastAsia="Roboto" w:hAnsi="Roboto" w:cs="Roboto"/>
          <w:color w:val="000000" w:themeColor="text1"/>
          <w:sz w:val="20"/>
          <w:szCs w:val="20"/>
        </w:rPr>
      </w:pPr>
      <w:r w:rsidRPr="416B28BF">
        <w:rPr>
          <w:rFonts w:ascii="Roboto" w:eastAsia="Roboto" w:hAnsi="Roboto" w:cs="Roboto"/>
          <w:color w:val="000000" w:themeColor="text1"/>
          <w:sz w:val="20"/>
          <w:szCs w:val="20"/>
        </w:rPr>
        <w:t xml:space="preserve">The second </w:t>
      </w:r>
      <w:r w:rsidR="35AB9C55" w:rsidRPr="416B28BF">
        <w:rPr>
          <w:rFonts w:ascii="Roboto" w:eastAsia="Roboto" w:hAnsi="Roboto" w:cs="Roboto"/>
          <w:color w:val="000000" w:themeColor="text1"/>
          <w:sz w:val="20"/>
          <w:szCs w:val="20"/>
        </w:rPr>
        <w:t xml:space="preserve">change the DPDI Bill makes is to </w:t>
      </w:r>
      <w:r w:rsidR="1C24E000" w:rsidRPr="416B28BF">
        <w:rPr>
          <w:rFonts w:ascii="Roboto" w:eastAsia="Roboto" w:hAnsi="Roboto" w:cs="Roboto"/>
          <w:color w:val="000000" w:themeColor="text1"/>
          <w:sz w:val="20"/>
          <w:szCs w:val="20"/>
        </w:rPr>
        <w:t xml:space="preserve">provide illustrative examples of </w:t>
      </w:r>
      <w:r w:rsidR="28592873" w:rsidRPr="416B28BF">
        <w:rPr>
          <w:rFonts w:ascii="Roboto" w:eastAsia="Roboto" w:hAnsi="Roboto" w:cs="Roboto"/>
          <w:color w:val="000000" w:themeColor="text1"/>
          <w:sz w:val="20"/>
          <w:szCs w:val="20"/>
        </w:rPr>
        <w:t>legitimate</w:t>
      </w:r>
      <w:r w:rsidR="1C24E000" w:rsidRPr="416B28BF">
        <w:rPr>
          <w:rFonts w:ascii="Roboto" w:eastAsia="Roboto" w:hAnsi="Roboto" w:cs="Roboto"/>
          <w:color w:val="000000" w:themeColor="text1"/>
          <w:sz w:val="20"/>
          <w:szCs w:val="20"/>
        </w:rPr>
        <w:t xml:space="preserve"> </w:t>
      </w:r>
      <w:r w:rsidR="28592873" w:rsidRPr="416B28BF">
        <w:rPr>
          <w:rFonts w:ascii="Roboto" w:eastAsia="Roboto" w:hAnsi="Roboto" w:cs="Roboto"/>
          <w:color w:val="000000" w:themeColor="text1"/>
          <w:sz w:val="20"/>
          <w:szCs w:val="20"/>
        </w:rPr>
        <w:t>interests</w:t>
      </w:r>
      <w:r w:rsidR="1C24E000" w:rsidRPr="416B28BF">
        <w:rPr>
          <w:rFonts w:ascii="Roboto" w:eastAsia="Roboto" w:hAnsi="Roboto" w:cs="Roboto"/>
          <w:color w:val="000000" w:themeColor="text1"/>
          <w:sz w:val="20"/>
          <w:szCs w:val="20"/>
        </w:rPr>
        <w:t xml:space="preserve"> such as </w:t>
      </w:r>
      <w:r w:rsidR="28592873" w:rsidRPr="416B28BF">
        <w:rPr>
          <w:rFonts w:ascii="Roboto" w:eastAsia="Roboto" w:hAnsi="Roboto" w:cs="Roboto"/>
          <w:color w:val="000000" w:themeColor="text1"/>
          <w:sz w:val="20"/>
          <w:szCs w:val="20"/>
        </w:rPr>
        <w:t xml:space="preserve">direct marketing, network security and intra-group transfers. Using legitimate </w:t>
      </w:r>
      <w:r w:rsidR="2D72E2FC" w:rsidRPr="416B28BF">
        <w:rPr>
          <w:rFonts w:ascii="Roboto" w:eastAsia="Roboto" w:hAnsi="Roboto" w:cs="Roboto"/>
          <w:color w:val="000000" w:themeColor="text1"/>
          <w:sz w:val="20"/>
          <w:szCs w:val="20"/>
        </w:rPr>
        <w:t>interests</w:t>
      </w:r>
      <w:r w:rsidR="28592873" w:rsidRPr="416B28BF">
        <w:rPr>
          <w:rFonts w:ascii="Roboto" w:eastAsia="Roboto" w:hAnsi="Roboto" w:cs="Roboto"/>
          <w:color w:val="000000" w:themeColor="text1"/>
          <w:sz w:val="20"/>
          <w:szCs w:val="20"/>
        </w:rPr>
        <w:t xml:space="preserve"> for these purposes </w:t>
      </w:r>
      <w:r w:rsidR="0643AEE1" w:rsidRPr="416B28BF">
        <w:rPr>
          <w:rFonts w:ascii="Roboto" w:eastAsia="Roboto" w:hAnsi="Roboto" w:cs="Roboto"/>
          <w:color w:val="000000" w:themeColor="text1"/>
          <w:sz w:val="20"/>
          <w:szCs w:val="20"/>
        </w:rPr>
        <w:t xml:space="preserve">still requires a balancing test, however by providing greater clarity on the intention </w:t>
      </w:r>
      <w:r w:rsidR="7A04BF40" w:rsidRPr="416B28BF">
        <w:rPr>
          <w:rFonts w:ascii="Roboto" w:eastAsia="Roboto" w:hAnsi="Roboto" w:cs="Roboto"/>
          <w:color w:val="000000" w:themeColor="text1"/>
          <w:sz w:val="20"/>
          <w:szCs w:val="20"/>
        </w:rPr>
        <w:t xml:space="preserve">of the law </w:t>
      </w:r>
      <w:proofErr w:type="spellStart"/>
      <w:r w:rsidR="7A04BF40" w:rsidRPr="416B28BF">
        <w:rPr>
          <w:rFonts w:ascii="Roboto" w:eastAsia="Roboto" w:hAnsi="Roboto" w:cs="Roboto"/>
          <w:color w:val="000000" w:themeColor="text1"/>
          <w:sz w:val="20"/>
          <w:szCs w:val="20"/>
        </w:rPr>
        <w:t>organisations</w:t>
      </w:r>
      <w:proofErr w:type="spellEnd"/>
      <w:r w:rsidR="7A04BF40" w:rsidRPr="416B28BF">
        <w:rPr>
          <w:rFonts w:ascii="Roboto" w:eastAsia="Roboto" w:hAnsi="Roboto" w:cs="Roboto"/>
          <w:color w:val="000000" w:themeColor="text1"/>
          <w:sz w:val="20"/>
          <w:szCs w:val="20"/>
        </w:rPr>
        <w:t xml:space="preserve"> have greater confidence that a balancing test is </w:t>
      </w:r>
      <w:r w:rsidR="4CA514CE" w:rsidRPr="416B28BF">
        <w:rPr>
          <w:rFonts w:ascii="Roboto" w:eastAsia="Roboto" w:hAnsi="Roboto" w:cs="Roboto"/>
          <w:color w:val="000000" w:themeColor="text1"/>
          <w:sz w:val="20"/>
          <w:szCs w:val="20"/>
        </w:rPr>
        <w:t>appropriate</w:t>
      </w:r>
      <w:r w:rsidR="7A04BF40" w:rsidRPr="416B28BF">
        <w:rPr>
          <w:rFonts w:ascii="Roboto" w:eastAsia="Roboto" w:hAnsi="Roboto" w:cs="Roboto"/>
          <w:color w:val="000000" w:themeColor="text1"/>
          <w:sz w:val="20"/>
          <w:szCs w:val="20"/>
        </w:rPr>
        <w:t xml:space="preserve"> for a range of scenarios.</w:t>
      </w:r>
    </w:p>
    <w:p w14:paraId="362C447C" w14:textId="77777777" w:rsidR="00F43ED0" w:rsidRDefault="00F43ED0" w:rsidP="0E5A7067">
      <w:pPr>
        <w:spacing w:after="0"/>
        <w:rPr>
          <w:rFonts w:ascii="Roboto" w:eastAsia="Roboto" w:hAnsi="Roboto" w:cs="Roboto"/>
          <w:color w:val="000000" w:themeColor="text1"/>
          <w:sz w:val="20"/>
          <w:szCs w:val="20"/>
        </w:rPr>
      </w:pPr>
    </w:p>
    <w:p w14:paraId="0E88B564" w14:textId="00C03162" w:rsidR="00BD0C43" w:rsidRPr="00E63C9A" w:rsidRDefault="7847B5B1" w:rsidP="0E5A7067">
      <w:pPr>
        <w:rPr>
          <w:rFonts w:ascii="Roboto" w:eastAsia="Roboto" w:hAnsi="Roboto" w:cs="Roboto"/>
          <w:color w:val="000000" w:themeColor="text1"/>
          <w:sz w:val="20"/>
          <w:szCs w:val="20"/>
        </w:rPr>
      </w:pPr>
      <w:proofErr w:type="spellStart"/>
      <w:r w:rsidRPr="0E5A7067">
        <w:rPr>
          <w:rFonts w:ascii="Roboto" w:eastAsia="Roboto" w:hAnsi="Roboto" w:cs="Roboto"/>
          <w:color w:val="000000" w:themeColor="text1"/>
          <w:sz w:val="20"/>
          <w:szCs w:val="20"/>
        </w:rPr>
        <w:t>techUK</w:t>
      </w:r>
      <w:proofErr w:type="spellEnd"/>
      <w:r w:rsidRPr="0E5A7067">
        <w:rPr>
          <w:rFonts w:ascii="Roboto" w:eastAsia="Roboto" w:hAnsi="Roboto" w:cs="Roboto"/>
          <w:color w:val="000000" w:themeColor="text1"/>
          <w:sz w:val="20"/>
          <w:szCs w:val="20"/>
        </w:rPr>
        <w:t xml:space="preserve"> members have highli</w:t>
      </w:r>
      <w:r w:rsidR="09E118CE" w:rsidRPr="0E5A7067">
        <w:rPr>
          <w:rFonts w:ascii="Roboto" w:eastAsia="Roboto" w:hAnsi="Roboto" w:cs="Roboto"/>
          <w:color w:val="000000" w:themeColor="text1"/>
          <w:sz w:val="20"/>
          <w:szCs w:val="20"/>
        </w:rPr>
        <w:t>g</w:t>
      </w:r>
      <w:r w:rsidRPr="0E5A7067">
        <w:rPr>
          <w:rFonts w:ascii="Roboto" w:eastAsia="Roboto" w:hAnsi="Roboto" w:cs="Roboto"/>
          <w:color w:val="000000" w:themeColor="text1"/>
          <w:sz w:val="20"/>
          <w:szCs w:val="20"/>
        </w:rPr>
        <w:t xml:space="preserve">hted the following scenarios where these changes to legitimate interest will improve the UK’s data protection regime: </w:t>
      </w:r>
    </w:p>
    <w:p w14:paraId="6007EB34" w14:textId="7DB4440D" w:rsidR="6079015C" w:rsidRDefault="4326C7D1" w:rsidP="0E5A7067">
      <w:pPr>
        <w:pStyle w:val="ListParagraph"/>
        <w:numPr>
          <w:ilvl w:val="0"/>
          <w:numId w:val="1"/>
        </w:numPr>
        <w:spacing w:after="240" w:line="276" w:lineRule="auto"/>
        <w:rPr>
          <w:rFonts w:ascii="Roboto" w:eastAsia="Roboto" w:hAnsi="Roboto" w:cs="Roboto"/>
          <w:sz w:val="20"/>
          <w:szCs w:val="20"/>
        </w:rPr>
      </w:pPr>
      <w:r w:rsidRPr="0E5A7067">
        <w:rPr>
          <w:rFonts w:ascii="Roboto" w:eastAsia="Roboto" w:hAnsi="Roboto" w:cs="Roboto"/>
          <w:sz w:val="20"/>
          <w:szCs w:val="20"/>
        </w:rPr>
        <w:t>Enhancing fraud prevention and detection</w:t>
      </w:r>
      <w:r w:rsidR="1F45E4D2" w:rsidRPr="0E5A7067">
        <w:rPr>
          <w:rFonts w:ascii="Roboto" w:eastAsia="Roboto" w:hAnsi="Roboto" w:cs="Roboto"/>
          <w:sz w:val="20"/>
          <w:szCs w:val="20"/>
        </w:rPr>
        <w:t xml:space="preserve"> and p</w:t>
      </w:r>
      <w:r w:rsidR="5B21F6F2" w:rsidRPr="0E5A7067">
        <w:rPr>
          <w:rFonts w:ascii="Roboto" w:eastAsia="Roboto" w:hAnsi="Roboto" w:cs="Roboto"/>
          <w:sz w:val="20"/>
          <w:szCs w:val="20"/>
        </w:rPr>
        <w:t xml:space="preserve">roviding </w:t>
      </w:r>
      <w:proofErr w:type="spellStart"/>
      <w:r w:rsidRPr="0E5A7067">
        <w:rPr>
          <w:rFonts w:ascii="Roboto" w:eastAsia="Roboto" w:hAnsi="Roboto" w:cs="Roboto"/>
          <w:sz w:val="20"/>
          <w:szCs w:val="20"/>
        </w:rPr>
        <w:t>organi</w:t>
      </w:r>
      <w:r w:rsidR="6890D2D0" w:rsidRPr="0E5A7067">
        <w:rPr>
          <w:rFonts w:ascii="Roboto" w:eastAsia="Roboto" w:hAnsi="Roboto" w:cs="Roboto"/>
          <w:sz w:val="20"/>
          <w:szCs w:val="20"/>
        </w:rPr>
        <w:t>s</w:t>
      </w:r>
      <w:r w:rsidRPr="0E5A7067">
        <w:rPr>
          <w:rFonts w:ascii="Roboto" w:eastAsia="Roboto" w:hAnsi="Roboto" w:cs="Roboto"/>
          <w:sz w:val="20"/>
          <w:szCs w:val="20"/>
        </w:rPr>
        <w:t>ations</w:t>
      </w:r>
      <w:proofErr w:type="spellEnd"/>
      <w:r w:rsidRPr="0E5A7067">
        <w:rPr>
          <w:rFonts w:ascii="Roboto" w:eastAsia="Roboto" w:hAnsi="Roboto" w:cs="Roboto"/>
          <w:sz w:val="20"/>
          <w:szCs w:val="20"/>
        </w:rPr>
        <w:t xml:space="preserve"> with legal clarity and simplifying compliance while bolstering their capacity to deter online fraud. For instance, </w:t>
      </w:r>
      <w:hyperlink r:id="rId16">
        <w:r w:rsidRPr="0E5A7067">
          <w:rPr>
            <w:rStyle w:val="Hyperlink"/>
            <w:rFonts w:ascii="Roboto" w:eastAsia="Roboto" w:hAnsi="Roboto" w:cs="Roboto"/>
            <w:sz w:val="20"/>
            <w:szCs w:val="20"/>
          </w:rPr>
          <w:t>LexisNexis Risk Solutions' Digital Identity Network</w:t>
        </w:r>
      </w:hyperlink>
      <w:r w:rsidRPr="0E5A7067">
        <w:rPr>
          <w:rFonts w:ascii="Roboto" w:eastAsia="Roboto" w:hAnsi="Roboto" w:cs="Roboto"/>
          <w:sz w:val="20"/>
          <w:szCs w:val="20"/>
        </w:rPr>
        <w:t>, a RELX subsidiary, has been successful in detecting and preventing fraudulent transactions through data sharing.</w:t>
      </w:r>
    </w:p>
    <w:p w14:paraId="4E97B419" w14:textId="57118440" w:rsidR="782C1FBE" w:rsidRDefault="5E86ED7F" w:rsidP="0E5A7067">
      <w:pPr>
        <w:pStyle w:val="ListParagraph"/>
        <w:numPr>
          <w:ilvl w:val="0"/>
          <w:numId w:val="1"/>
        </w:numPr>
        <w:spacing w:after="240" w:line="276" w:lineRule="auto"/>
        <w:rPr>
          <w:rFonts w:ascii="Roboto" w:eastAsia="Roboto" w:hAnsi="Roboto" w:cs="Roboto"/>
          <w:sz w:val="20"/>
          <w:szCs w:val="20"/>
        </w:rPr>
      </w:pPr>
      <w:r w:rsidRPr="0E5A7067">
        <w:rPr>
          <w:rFonts w:ascii="Roboto" w:eastAsia="Roboto" w:hAnsi="Roboto" w:cs="Roboto"/>
          <w:sz w:val="20"/>
          <w:szCs w:val="20"/>
        </w:rPr>
        <w:t>Improv</w:t>
      </w:r>
      <w:r w:rsidR="32630FFE" w:rsidRPr="0E5A7067">
        <w:rPr>
          <w:rFonts w:ascii="Roboto" w:eastAsia="Roboto" w:hAnsi="Roboto" w:cs="Roboto"/>
          <w:sz w:val="20"/>
          <w:szCs w:val="20"/>
        </w:rPr>
        <w:t>ing the</w:t>
      </w:r>
      <w:r w:rsidRPr="0E5A7067">
        <w:rPr>
          <w:rFonts w:ascii="Roboto" w:eastAsia="Roboto" w:hAnsi="Roboto" w:cs="Roboto"/>
          <w:sz w:val="20"/>
          <w:szCs w:val="20"/>
        </w:rPr>
        <w:t xml:space="preserve"> safety and security of their products and services by using data to identify potential security </w:t>
      </w:r>
      <w:proofErr w:type="gramStart"/>
      <w:r w:rsidRPr="0E5A7067">
        <w:rPr>
          <w:rFonts w:ascii="Roboto" w:eastAsia="Roboto" w:hAnsi="Roboto" w:cs="Roboto"/>
          <w:sz w:val="20"/>
          <w:szCs w:val="20"/>
        </w:rPr>
        <w:t>risks</w:t>
      </w:r>
      <w:r w:rsidR="3C342940" w:rsidRPr="0E5A7067">
        <w:rPr>
          <w:rFonts w:ascii="Roboto" w:eastAsia="Roboto" w:hAnsi="Roboto" w:cs="Roboto"/>
          <w:sz w:val="20"/>
          <w:szCs w:val="20"/>
        </w:rPr>
        <w:t>;</w:t>
      </w:r>
      <w:proofErr w:type="gramEnd"/>
    </w:p>
    <w:p w14:paraId="33D4F900" w14:textId="0EC67155" w:rsidR="00BD0C43" w:rsidRDefault="3C342940" w:rsidP="0E5A7067">
      <w:pPr>
        <w:pStyle w:val="ListParagraph"/>
        <w:numPr>
          <w:ilvl w:val="0"/>
          <w:numId w:val="1"/>
        </w:numPr>
        <w:spacing w:after="0" w:line="276" w:lineRule="auto"/>
        <w:rPr>
          <w:rFonts w:ascii="Roboto" w:eastAsia="Roboto" w:hAnsi="Roboto" w:cs="Roboto"/>
          <w:color w:val="000000" w:themeColor="text1"/>
          <w:sz w:val="20"/>
          <w:szCs w:val="20"/>
        </w:rPr>
      </w:pPr>
      <w:r w:rsidRPr="0E5A7067">
        <w:rPr>
          <w:rFonts w:ascii="Roboto" w:eastAsia="Roboto" w:hAnsi="Roboto" w:cs="Roboto"/>
          <w:sz w:val="20"/>
          <w:szCs w:val="20"/>
        </w:rPr>
        <w:t>Improving</w:t>
      </w:r>
      <w:r w:rsidR="51EF8EB2" w:rsidRPr="0E5A7067">
        <w:rPr>
          <w:rFonts w:ascii="Roboto" w:eastAsia="Roboto" w:hAnsi="Roboto" w:cs="Roboto"/>
          <w:sz w:val="20"/>
          <w:szCs w:val="20"/>
        </w:rPr>
        <w:t xml:space="preserve"> user experience by enabling companies to </w:t>
      </w:r>
      <w:proofErr w:type="spellStart"/>
      <w:r w:rsidR="51EF8EB2" w:rsidRPr="0E5A7067">
        <w:rPr>
          <w:rFonts w:ascii="Roboto" w:eastAsia="Roboto" w:hAnsi="Roboto" w:cs="Roboto"/>
          <w:sz w:val="20"/>
          <w:szCs w:val="20"/>
        </w:rPr>
        <w:t>personalise</w:t>
      </w:r>
      <w:proofErr w:type="spellEnd"/>
      <w:r w:rsidR="51EF8EB2" w:rsidRPr="0E5A7067">
        <w:rPr>
          <w:rFonts w:ascii="Roboto" w:eastAsia="Roboto" w:hAnsi="Roboto" w:cs="Roboto"/>
          <w:sz w:val="20"/>
          <w:szCs w:val="20"/>
        </w:rPr>
        <w:t xml:space="preserve"> services and provide more relevant recommendations.</w:t>
      </w:r>
    </w:p>
    <w:p w14:paraId="5B02389B" w14:textId="0F70EF05" w:rsidR="00BD0C43" w:rsidRDefault="00BD0C43" w:rsidP="0E5A7067">
      <w:pPr>
        <w:spacing w:after="0" w:line="276" w:lineRule="auto"/>
        <w:rPr>
          <w:rFonts w:ascii="Roboto" w:eastAsia="Roboto" w:hAnsi="Roboto" w:cs="Roboto"/>
          <w:color w:val="000000" w:themeColor="text1"/>
          <w:sz w:val="20"/>
          <w:szCs w:val="20"/>
        </w:rPr>
      </w:pPr>
    </w:p>
    <w:p w14:paraId="0252D5AC" w14:textId="600436A7" w:rsidR="00BD0C43" w:rsidRDefault="2D243880" w:rsidP="0E5A7067">
      <w:pPr>
        <w:spacing w:after="0" w:line="276" w:lineRule="auto"/>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 xml:space="preserve">Furthermore, the proposed changes are necessary for </w:t>
      </w:r>
      <w:proofErr w:type="spellStart"/>
      <w:r w:rsidRPr="0E5A7067">
        <w:rPr>
          <w:rFonts w:ascii="Roboto" w:eastAsia="Roboto" w:hAnsi="Roboto" w:cs="Roboto"/>
          <w:color w:val="000000" w:themeColor="text1"/>
          <w:sz w:val="20"/>
          <w:szCs w:val="20"/>
        </w:rPr>
        <w:t>operationalising</w:t>
      </w:r>
      <w:proofErr w:type="spellEnd"/>
      <w:r w:rsidRPr="0E5A7067">
        <w:rPr>
          <w:rFonts w:ascii="Roboto" w:eastAsia="Roboto" w:hAnsi="Roboto" w:cs="Roboto"/>
          <w:color w:val="000000" w:themeColor="text1"/>
          <w:sz w:val="20"/>
          <w:szCs w:val="20"/>
        </w:rPr>
        <w:t xml:space="preserve"> some of the ambitious legislation that the government has legislated for, including the Online Safety Act</w:t>
      </w:r>
      <w:r w:rsidR="344310DD" w:rsidRPr="0E5A7067">
        <w:rPr>
          <w:rFonts w:ascii="Roboto" w:eastAsia="Roboto" w:hAnsi="Roboto" w:cs="Roboto"/>
          <w:color w:val="000000" w:themeColor="text1"/>
          <w:sz w:val="20"/>
          <w:szCs w:val="20"/>
        </w:rPr>
        <w:t xml:space="preserve"> </w:t>
      </w:r>
      <w:r w:rsidRPr="0E5A7067">
        <w:rPr>
          <w:rFonts w:ascii="Roboto" w:eastAsia="Roboto" w:hAnsi="Roboto" w:cs="Roboto"/>
          <w:color w:val="000000" w:themeColor="text1"/>
          <w:sz w:val="20"/>
          <w:szCs w:val="20"/>
        </w:rPr>
        <w:t>and for supporting the government’s strategy on fraud.</w:t>
      </w:r>
    </w:p>
    <w:p w14:paraId="7B1BD3EF" w14:textId="77777777" w:rsidR="00F43ED0" w:rsidRPr="00F43ED0" w:rsidRDefault="00F43ED0" w:rsidP="0E5A7067">
      <w:pPr>
        <w:spacing w:after="0" w:line="276" w:lineRule="auto"/>
        <w:rPr>
          <w:rFonts w:ascii="Roboto" w:eastAsia="Roboto" w:hAnsi="Roboto" w:cs="Roboto"/>
          <w:color w:val="000000" w:themeColor="text1"/>
          <w:sz w:val="20"/>
          <w:szCs w:val="20"/>
        </w:rPr>
      </w:pPr>
    </w:p>
    <w:p w14:paraId="5D9F32AF" w14:textId="0638DB9D" w:rsidR="00BD0C43" w:rsidRDefault="00BD0C43" w:rsidP="0E5A7067">
      <w:pPr>
        <w:spacing w:after="0"/>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 xml:space="preserve">New legitimate interests can be added to </w:t>
      </w:r>
      <w:proofErr w:type="gramStart"/>
      <w:r w:rsidRPr="0E5A7067">
        <w:rPr>
          <w:rFonts w:ascii="Roboto" w:eastAsia="Roboto" w:hAnsi="Roboto" w:cs="Roboto"/>
          <w:color w:val="000000" w:themeColor="text1"/>
          <w:sz w:val="20"/>
          <w:szCs w:val="20"/>
        </w:rPr>
        <w:t>exhaustive</w:t>
      </w:r>
      <w:proofErr w:type="gramEnd"/>
      <w:r w:rsidRPr="0E5A7067">
        <w:rPr>
          <w:rFonts w:ascii="Roboto" w:eastAsia="Roboto" w:hAnsi="Roboto" w:cs="Roboto"/>
          <w:color w:val="000000" w:themeColor="text1"/>
          <w:sz w:val="20"/>
          <w:szCs w:val="20"/>
        </w:rPr>
        <w:t xml:space="preserve"> list, however doing so would require these to be laid before Parliament and for advice to be provided by the ICO on the appropriateness of </w:t>
      </w:r>
      <w:r w:rsidR="00D1099F" w:rsidRPr="0E5A7067">
        <w:rPr>
          <w:rFonts w:ascii="Roboto" w:eastAsia="Roboto" w:hAnsi="Roboto" w:cs="Roboto"/>
          <w:color w:val="000000" w:themeColor="text1"/>
          <w:sz w:val="20"/>
          <w:szCs w:val="20"/>
        </w:rPr>
        <w:t xml:space="preserve">the proposed change. </w:t>
      </w:r>
    </w:p>
    <w:p w14:paraId="17894BAA" w14:textId="2BAAAF17" w:rsidR="00D1099F" w:rsidRDefault="00D1099F" w:rsidP="0E5A7067">
      <w:pPr>
        <w:spacing w:after="0"/>
        <w:rPr>
          <w:rFonts w:ascii="Roboto" w:eastAsia="Roboto" w:hAnsi="Roboto" w:cs="Roboto"/>
          <w:color w:val="000000" w:themeColor="text1"/>
          <w:sz w:val="20"/>
          <w:szCs w:val="20"/>
        </w:rPr>
      </w:pPr>
      <w:r>
        <w:br/>
      </w:r>
      <w:r w:rsidRPr="0E5A7067">
        <w:rPr>
          <w:rFonts w:ascii="Roboto" w:eastAsia="Roboto" w:hAnsi="Roboto" w:cs="Roboto"/>
          <w:color w:val="000000" w:themeColor="text1"/>
          <w:sz w:val="20"/>
          <w:szCs w:val="20"/>
        </w:rPr>
        <w:t xml:space="preserve">We therefore see the DPDI’s approach to clarifying legitimate interests as in line with the approach envisaged by the GDPR and with safeguards and accountability for future changes. </w:t>
      </w:r>
    </w:p>
    <w:p w14:paraId="52309F42" w14:textId="593F197B" w:rsidR="2707389E" w:rsidRPr="00E63C9A" w:rsidRDefault="2707389E" w:rsidP="0E5A7067">
      <w:pPr>
        <w:pStyle w:val="ListParagraph"/>
        <w:spacing w:after="0"/>
        <w:ind w:left="0"/>
        <w:rPr>
          <w:rFonts w:ascii="Roboto" w:eastAsia="Roboto" w:hAnsi="Roboto" w:cs="Roboto"/>
          <w:sz w:val="20"/>
          <w:szCs w:val="20"/>
        </w:rPr>
      </w:pPr>
    </w:p>
    <w:p w14:paraId="5E4ABB44" w14:textId="39070AA1" w:rsidR="74F3C9BB" w:rsidRDefault="64E365D5" w:rsidP="0E5A7067">
      <w:pPr>
        <w:pStyle w:val="Heading2"/>
        <w:ind w:left="720"/>
        <w:rPr>
          <w:rFonts w:ascii="Roboto" w:eastAsia="Roboto" w:hAnsi="Roboto" w:cs="Roboto"/>
          <w:b/>
          <w:bCs/>
          <w:color w:val="1F3864" w:themeColor="accent1" w:themeShade="80"/>
          <w:sz w:val="24"/>
          <w:szCs w:val="24"/>
        </w:rPr>
      </w:pPr>
      <w:r w:rsidRPr="3592C7D9">
        <w:rPr>
          <w:rFonts w:ascii="Roboto" w:eastAsia="Roboto" w:hAnsi="Roboto" w:cs="Roboto"/>
          <w:b/>
          <w:bCs/>
          <w:color w:val="1F3864" w:themeColor="accent1" w:themeShade="80"/>
          <w:sz w:val="24"/>
          <w:szCs w:val="24"/>
        </w:rPr>
        <w:t>Misconception</w:t>
      </w:r>
      <w:r w:rsidR="13DC947B" w:rsidRPr="3592C7D9">
        <w:rPr>
          <w:rFonts w:ascii="Roboto" w:eastAsia="Roboto" w:hAnsi="Roboto" w:cs="Roboto"/>
          <w:b/>
          <w:bCs/>
          <w:color w:val="1F3864" w:themeColor="accent1" w:themeShade="80"/>
          <w:sz w:val="24"/>
          <w:szCs w:val="24"/>
        </w:rPr>
        <w:t xml:space="preserve"> 6</w:t>
      </w:r>
      <w:r w:rsidRPr="3592C7D9">
        <w:rPr>
          <w:rFonts w:ascii="Roboto" w:eastAsia="Roboto" w:hAnsi="Roboto" w:cs="Roboto"/>
          <w:b/>
          <w:bCs/>
          <w:color w:val="1F3864" w:themeColor="accent1" w:themeShade="80"/>
          <w:sz w:val="24"/>
          <w:szCs w:val="24"/>
        </w:rPr>
        <w:t xml:space="preserve">: </w:t>
      </w:r>
      <w:r w:rsidR="239572A8" w:rsidRPr="3592C7D9">
        <w:rPr>
          <w:rFonts w:ascii="Roboto" w:eastAsia="Roboto" w:hAnsi="Roboto" w:cs="Roboto"/>
          <w:b/>
          <w:bCs/>
          <w:color w:val="1F3864" w:themeColor="accent1" w:themeShade="80"/>
          <w:sz w:val="24"/>
          <w:szCs w:val="24"/>
        </w:rPr>
        <w:t>a</w:t>
      </w:r>
      <w:r w:rsidR="50163460" w:rsidRPr="3592C7D9">
        <w:rPr>
          <w:rFonts w:ascii="Roboto" w:eastAsia="Roboto" w:hAnsi="Roboto" w:cs="Roboto"/>
          <w:b/>
          <w:bCs/>
          <w:color w:val="1F3864" w:themeColor="accent1" w:themeShade="80"/>
          <w:sz w:val="24"/>
          <w:szCs w:val="24"/>
        </w:rPr>
        <w:t>utomated decision making</w:t>
      </w:r>
      <w:r w:rsidR="5BDE943F" w:rsidRPr="3592C7D9">
        <w:rPr>
          <w:rFonts w:ascii="Roboto" w:eastAsia="Roboto" w:hAnsi="Roboto" w:cs="Roboto"/>
          <w:b/>
          <w:bCs/>
          <w:color w:val="1F3864" w:themeColor="accent1" w:themeShade="80"/>
          <w:sz w:val="24"/>
          <w:szCs w:val="24"/>
        </w:rPr>
        <w:t xml:space="preserve"> will </w:t>
      </w:r>
      <w:r w:rsidR="535A2B76" w:rsidRPr="3592C7D9">
        <w:rPr>
          <w:rFonts w:ascii="Roboto" w:eastAsia="Roboto" w:hAnsi="Roboto" w:cs="Roboto"/>
          <w:b/>
          <w:bCs/>
          <w:color w:val="1F3864" w:themeColor="accent1" w:themeShade="80"/>
          <w:sz w:val="24"/>
          <w:szCs w:val="24"/>
        </w:rPr>
        <w:t xml:space="preserve">negatively impact </w:t>
      </w:r>
      <w:r w:rsidR="1932CB82" w:rsidRPr="3592C7D9">
        <w:rPr>
          <w:rFonts w:ascii="Roboto" w:eastAsia="Roboto" w:hAnsi="Roboto" w:cs="Roboto"/>
          <w:b/>
          <w:bCs/>
          <w:color w:val="1F3864" w:themeColor="accent1" w:themeShade="80"/>
          <w:sz w:val="24"/>
          <w:szCs w:val="24"/>
        </w:rPr>
        <w:t xml:space="preserve">the rights of </w:t>
      </w:r>
      <w:r w:rsidR="535A2B76" w:rsidRPr="3592C7D9">
        <w:rPr>
          <w:rFonts w:ascii="Roboto" w:eastAsia="Roboto" w:hAnsi="Roboto" w:cs="Roboto"/>
          <w:b/>
          <w:bCs/>
          <w:color w:val="1F3864" w:themeColor="accent1" w:themeShade="80"/>
          <w:sz w:val="24"/>
          <w:szCs w:val="24"/>
        </w:rPr>
        <w:t xml:space="preserve">data </w:t>
      </w:r>
      <w:proofErr w:type="gramStart"/>
      <w:r w:rsidR="535A2B76" w:rsidRPr="3592C7D9">
        <w:rPr>
          <w:rFonts w:ascii="Roboto" w:eastAsia="Roboto" w:hAnsi="Roboto" w:cs="Roboto"/>
          <w:b/>
          <w:bCs/>
          <w:color w:val="1F3864" w:themeColor="accent1" w:themeShade="80"/>
          <w:sz w:val="24"/>
          <w:szCs w:val="24"/>
        </w:rPr>
        <w:t>subjects</w:t>
      </w:r>
      <w:proofErr w:type="gramEnd"/>
    </w:p>
    <w:p w14:paraId="27AC5AE6" w14:textId="77777777" w:rsidR="00F43ED0" w:rsidRPr="00F43ED0" w:rsidRDefault="00F43ED0" w:rsidP="0E5A7067">
      <w:pPr>
        <w:spacing w:after="0"/>
        <w:rPr>
          <w:rFonts w:ascii="Roboto" w:eastAsia="Roboto" w:hAnsi="Roboto" w:cs="Roboto"/>
          <w:sz w:val="20"/>
          <w:szCs w:val="20"/>
        </w:rPr>
      </w:pPr>
    </w:p>
    <w:p w14:paraId="0E154F49" w14:textId="34F78B79" w:rsidR="2707389E" w:rsidRPr="00C21E70" w:rsidRDefault="7B359569" w:rsidP="0E5A7067">
      <w:pPr>
        <w:spacing w:after="0"/>
        <w:rPr>
          <w:rFonts w:ascii="Roboto" w:eastAsia="Roboto" w:hAnsi="Roboto" w:cs="Roboto"/>
          <w:sz w:val="20"/>
          <w:szCs w:val="20"/>
        </w:rPr>
      </w:pPr>
      <w:r w:rsidRPr="0E5A7067">
        <w:rPr>
          <w:rFonts w:ascii="Roboto" w:eastAsia="Roboto" w:hAnsi="Roboto" w:cs="Roboto"/>
          <w:sz w:val="20"/>
          <w:szCs w:val="20"/>
        </w:rPr>
        <w:t xml:space="preserve">Under the DPDI updates, data subjects will continue to be able to contest </w:t>
      </w:r>
      <w:proofErr w:type="gramStart"/>
      <w:r w:rsidRPr="0E5A7067">
        <w:rPr>
          <w:rFonts w:ascii="Roboto" w:eastAsia="Roboto" w:hAnsi="Roboto" w:cs="Roboto"/>
          <w:sz w:val="20"/>
          <w:szCs w:val="20"/>
        </w:rPr>
        <w:t>an automated</w:t>
      </w:r>
      <w:proofErr w:type="gramEnd"/>
      <w:r w:rsidRPr="0E5A7067">
        <w:rPr>
          <w:rFonts w:ascii="Roboto" w:eastAsia="Roboto" w:hAnsi="Roboto" w:cs="Roboto"/>
          <w:sz w:val="20"/>
          <w:szCs w:val="20"/>
        </w:rPr>
        <w:t xml:space="preserve"> decision </w:t>
      </w:r>
      <w:r w:rsidR="31C2C274" w:rsidRPr="0E5A7067">
        <w:rPr>
          <w:rFonts w:ascii="Roboto" w:eastAsia="Roboto" w:hAnsi="Roboto" w:cs="Roboto"/>
          <w:sz w:val="20"/>
          <w:szCs w:val="20"/>
        </w:rPr>
        <w:t xml:space="preserve">making (ADM) </w:t>
      </w:r>
      <w:r w:rsidRPr="0E5A7067">
        <w:rPr>
          <w:rFonts w:ascii="Roboto" w:eastAsia="Roboto" w:hAnsi="Roboto" w:cs="Roboto"/>
          <w:sz w:val="20"/>
          <w:szCs w:val="20"/>
        </w:rPr>
        <w:t xml:space="preserve">and instances of profiling, but only when it could lead to a decision with significant or legal effect. This will establish a difference between low-risk ADM’s which are now integrated in our everyday lives, such as service </w:t>
      </w:r>
      <w:proofErr w:type="spellStart"/>
      <w:r w:rsidRPr="0E5A7067">
        <w:rPr>
          <w:rFonts w:ascii="Roboto" w:eastAsia="Roboto" w:hAnsi="Roboto" w:cs="Roboto"/>
          <w:sz w:val="20"/>
          <w:szCs w:val="20"/>
        </w:rPr>
        <w:t>personalisation</w:t>
      </w:r>
      <w:proofErr w:type="spellEnd"/>
      <w:r w:rsidR="26110C2B" w:rsidRPr="0E5A7067">
        <w:rPr>
          <w:rFonts w:ascii="Roboto" w:eastAsia="Roboto" w:hAnsi="Roboto" w:cs="Roboto"/>
          <w:sz w:val="20"/>
          <w:szCs w:val="20"/>
        </w:rPr>
        <w:t>,</w:t>
      </w:r>
      <w:r w:rsidRPr="0E5A7067">
        <w:rPr>
          <w:rFonts w:ascii="Roboto" w:eastAsia="Roboto" w:hAnsi="Roboto" w:cs="Roboto"/>
          <w:sz w:val="20"/>
          <w:szCs w:val="20"/>
        </w:rPr>
        <w:t xml:space="preserve"> </w:t>
      </w:r>
      <w:r w:rsidR="26110C2B" w:rsidRPr="0E5A7067">
        <w:rPr>
          <w:rFonts w:ascii="Roboto" w:eastAsia="Roboto" w:hAnsi="Roboto" w:cs="Roboto"/>
          <w:sz w:val="20"/>
          <w:szCs w:val="20"/>
        </w:rPr>
        <w:t>from</w:t>
      </w:r>
      <w:r w:rsidRPr="0E5A7067">
        <w:rPr>
          <w:rFonts w:ascii="Roboto" w:eastAsia="Roboto" w:hAnsi="Roboto" w:cs="Roboto"/>
          <w:sz w:val="20"/>
          <w:szCs w:val="20"/>
        </w:rPr>
        <w:t xml:space="preserve"> high-risk ADMs that seriously impact an individual’s life, such as mortgage reviews or technologies that aid with hiring and employment.</w:t>
      </w:r>
    </w:p>
    <w:p w14:paraId="7E628317" w14:textId="27D08A2B" w:rsidR="28F0CE1D" w:rsidRDefault="28F0CE1D" w:rsidP="0E5A7067">
      <w:pPr>
        <w:spacing w:after="0"/>
        <w:rPr>
          <w:rFonts w:ascii="Roboto" w:eastAsia="Roboto" w:hAnsi="Roboto" w:cs="Roboto"/>
          <w:sz w:val="20"/>
          <w:szCs w:val="20"/>
        </w:rPr>
      </w:pPr>
    </w:p>
    <w:p w14:paraId="0FCA16E5" w14:textId="77777777" w:rsidR="00C54E86" w:rsidRDefault="459CA0CD" w:rsidP="0E5A7067">
      <w:pPr>
        <w:spacing w:after="0"/>
        <w:rPr>
          <w:rFonts w:ascii="Roboto" w:eastAsia="Roboto" w:hAnsi="Roboto" w:cs="Roboto"/>
          <w:sz w:val="20"/>
          <w:szCs w:val="20"/>
        </w:rPr>
      </w:pPr>
      <w:r w:rsidRPr="0E5A7067">
        <w:rPr>
          <w:rFonts w:ascii="Roboto" w:eastAsia="Roboto" w:hAnsi="Roboto" w:cs="Roboto"/>
          <w:sz w:val="20"/>
          <w:szCs w:val="20"/>
        </w:rPr>
        <w:t>A</w:t>
      </w:r>
      <w:r w:rsidR="64DEEFD4" w:rsidRPr="0E5A7067">
        <w:rPr>
          <w:rFonts w:ascii="Roboto" w:eastAsia="Roboto" w:hAnsi="Roboto" w:cs="Roboto"/>
          <w:sz w:val="20"/>
          <w:szCs w:val="20"/>
        </w:rPr>
        <w:t xml:space="preserve">utomated decision-making </w:t>
      </w:r>
      <w:r w:rsidR="186581EE" w:rsidRPr="0E5A7067">
        <w:rPr>
          <w:rFonts w:ascii="Roboto" w:eastAsia="Roboto" w:hAnsi="Roboto" w:cs="Roboto"/>
          <w:sz w:val="20"/>
          <w:szCs w:val="20"/>
        </w:rPr>
        <w:t xml:space="preserve">(ADM) </w:t>
      </w:r>
      <w:r w:rsidR="64DEEFD4" w:rsidRPr="0E5A7067">
        <w:rPr>
          <w:rFonts w:ascii="Roboto" w:eastAsia="Roboto" w:hAnsi="Roboto" w:cs="Roboto"/>
          <w:sz w:val="20"/>
          <w:szCs w:val="20"/>
        </w:rPr>
        <w:t>is</w:t>
      </w:r>
      <w:r w:rsidR="7E40742A" w:rsidRPr="0E5A7067">
        <w:rPr>
          <w:rFonts w:ascii="Roboto" w:eastAsia="Roboto" w:hAnsi="Roboto" w:cs="Roboto"/>
          <w:sz w:val="20"/>
          <w:szCs w:val="20"/>
        </w:rPr>
        <w:t xml:space="preserve"> becoming</w:t>
      </w:r>
      <w:r w:rsidR="64DEEFD4" w:rsidRPr="0E5A7067">
        <w:rPr>
          <w:rFonts w:ascii="Roboto" w:eastAsia="Roboto" w:hAnsi="Roboto" w:cs="Roboto"/>
          <w:sz w:val="20"/>
          <w:szCs w:val="20"/>
        </w:rPr>
        <w:t xml:space="preserve"> increasingly</w:t>
      </w:r>
      <w:r w:rsidR="3734C2CA" w:rsidRPr="0E5A7067">
        <w:rPr>
          <w:rFonts w:ascii="Roboto" w:eastAsia="Roboto" w:hAnsi="Roboto" w:cs="Roboto"/>
          <w:sz w:val="20"/>
          <w:szCs w:val="20"/>
        </w:rPr>
        <w:t xml:space="preserve"> integrated </w:t>
      </w:r>
      <w:r w:rsidR="64DEEFD4" w:rsidRPr="0E5A7067">
        <w:rPr>
          <w:rFonts w:ascii="Roboto" w:eastAsia="Roboto" w:hAnsi="Roboto" w:cs="Roboto"/>
          <w:sz w:val="20"/>
          <w:szCs w:val="20"/>
        </w:rPr>
        <w:t xml:space="preserve">into consumers' daily digital interactions, providing </w:t>
      </w:r>
      <w:proofErr w:type="spellStart"/>
      <w:r w:rsidR="64DEEFD4" w:rsidRPr="0E5A7067">
        <w:rPr>
          <w:rFonts w:ascii="Roboto" w:eastAsia="Roboto" w:hAnsi="Roboto" w:cs="Roboto"/>
          <w:sz w:val="20"/>
          <w:szCs w:val="20"/>
        </w:rPr>
        <w:t>organisations</w:t>
      </w:r>
      <w:proofErr w:type="spellEnd"/>
      <w:r w:rsidR="64DEEFD4" w:rsidRPr="0E5A7067">
        <w:rPr>
          <w:rFonts w:ascii="Roboto" w:eastAsia="Roboto" w:hAnsi="Roboto" w:cs="Roboto"/>
          <w:sz w:val="20"/>
          <w:szCs w:val="20"/>
        </w:rPr>
        <w:t xml:space="preserve"> with </w:t>
      </w:r>
      <w:r w:rsidR="38402355" w:rsidRPr="0E5A7067">
        <w:rPr>
          <w:rFonts w:ascii="Roboto" w:eastAsia="Roboto" w:hAnsi="Roboto" w:cs="Roboto"/>
          <w:sz w:val="20"/>
          <w:szCs w:val="20"/>
        </w:rPr>
        <w:t>valuable</w:t>
      </w:r>
      <w:r w:rsidR="64DEEFD4" w:rsidRPr="0E5A7067">
        <w:rPr>
          <w:rFonts w:ascii="Roboto" w:eastAsia="Roboto" w:hAnsi="Roboto" w:cs="Roboto"/>
          <w:sz w:val="20"/>
          <w:szCs w:val="20"/>
        </w:rPr>
        <w:t xml:space="preserve"> tools to enhance user experiences. </w:t>
      </w:r>
    </w:p>
    <w:p w14:paraId="7629BDE5" w14:textId="77777777" w:rsidR="00C54E86" w:rsidRDefault="00C54E86" w:rsidP="0E5A7067">
      <w:pPr>
        <w:spacing w:after="0"/>
        <w:rPr>
          <w:rFonts w:ascii="Roboto" w:eastAsia="Roboto" w:hAnsi="Roboto" w:cs="Roboto"/>
          <w:sz w:val="20"/>
          <w:szCs w:val="20"/>
        </w:rPr>
      </w:pPr>
    </w:p>
    <w:p w14:paraId="6D057415" w14:textId="33959FBF" w:rsidR="2707389E" w:rsidRPr="00E63C9A" w:rsidRDefault="5DAD390C" w:rsidP="0E5A7067">
      <w:pPr>
        <w:spacing w:after="0"/>
        <w:rPr>
          <w:rFonts w:ascii="Roboto" w:eastAsia="Roboto" w:hAnsi="Roboto" w:cs="Roboto"/>
          <w:sz w:val="20"/>
          <w:szCs w:val="20"/>
        </w:rPr>
      </w:pPr>
      <w:r w:rsidRPr="0E5A7067">
        <w:rPr>
          <w:rFonts w:ascii="Roboto" w:eastAsia="Roboto" w:hAnsi="Roboto" w:cs="Roboto"/>
          <w:sz w:val="20"/>
          <w:szCs w:val="20"/>
        </w:rPr>
        <w:t xml:space="preserve">The majority of ADM </w:t>
      </w:r>
      <w:r w:rsidR="7D57DD29" w:rsidRPr="0E5A7067">
        <w:rPr>
          <w:rFonts w:ascii="Roboto" w:eastAsia="Roboto" w:hAnsi="Roboto" w:cs="Roboto"/>
          <w:sz w:val="20"/>
          <w:szCs w:val="20"/>
        </w:rPr>
        <w:t>are for</w:t>
      </w:r>
      <w:r w:rsidR="07711AC5" w:rsidRPr="0E5A7067">
        <w:rPr>
          <w:rFonts w:ascii="Roboto" w:eastAsia="Roboto" w:hAnsi="Roboto" w:cs="Roboto"/>
          <w:sz w:val="20"/>
          <w:szCs w:val="20"/>
        </w:rPr>
        <w:t xml:space="preserve"> </w:t>
      </w:r>
      <w:r w:rsidR="46B50B70" w:rsidRPr="0E5A7067">
        <w:rPr>
          <w:rFonts w:ascii="Roboto" w:eastAsia="Roboto" w:hAnsi="Roboto" w:cs="Roboto"/>
          <w:sz w:val="20"/>
          <w:szCs w:val="20"/>
        </w:rPr>
        <w:t>low-risk</w:t>
      </w:r>
      <w:r w:rsidR="7D57DD29" w:rsidRPr="0E5A7067">
        <w:rPr>
          <w:rFonts w:ascii="Roboto" w:eastAsia="Roboto" w:hAnsi="Roboto" w:cs="Roboto"/>
          <w:sz w:val="20"/>
          <w:szCs w:val="20"/>
        </w:rPr>
        <w:t xml:space="preserve"> basic functions,</w:t>
      </w:r>
      <w:r w:rsidR="47F240BC" w:rsidRPr="0E5A7067">
        <w:rPr>
          <w:rFonts w:ascii="Roboto" w:eastAsia="Roboto" w:hAnsi="Roboto" w:cs="Roboto"/>
          <w:sz w:val="20"/>
          <w:szCs w:val="20"/>
        </w:rPr>
        <w:t xml:space="preserve"> </w:t>
      </w:r>
      <w:r w:rsidR="1F228228" w:rsidRPr="0E5A7067">
        <w:rPr>
          <w:rFonts w:ascii="Roboto" w:eastAsia="Roboto" w:hAnsi="Roboto" w:cs="Roboto"/>
          <w:sz w:val="20"/>
          <w:szCs w:val="20"/>
        </w:rPr>
        <w:t>f</w:t>
      </w:r>
      <w:r w:rsidR="64DEEFD4" w:rsidRPr="0E5A7067">
        <w:rPr>
          <w:rFonts w:ascii="Roboto" w:eastAsia="Roboto" w:hAnsi="Roboto" w:cs="Roboto"/>
          <w:sz w:val="20"/>
          <w:szCs w:val="20"/>
        </w:rPr>
        <w:t xml:space="preserve">rom tailoring </w:t>
      </w:r>
      <w:proofErr w:type="spellStart"/>
      <w:r w:rsidR="64DEEFD4" w:rsidRPr="0E5A7067">
        <w:rPr>
          <w:rFonts w:ascii="Roboto" w:eastAsia="Roboto" w:hAnsi="Roboto" w:cs="Roboto"/>
          <w:sz w:val="20"/>
          <w:szCs w:val="20"/>
        </w:rPr>
        <w:t>personali</w:t>
      </w:r>
      <w:r w:rsidR="03FB9318" w:rsidRPr="0E5A7067">
        <w:rPr>
          <w:rFonts w:ascii="Roboto" w:eastAsia="Roboto" w:hAnsi="Roboto" w:cs="Roboto"/>
          <w:sz w:val="20"/>
          <w:szCs w:val="20"/>
        </w:rPr>
        <w:t>s</w:t>
      </w:r>
      <w:r w:rsidR="64DEEFD4" w:rsidRPr="0E5A7067">
        <w:rPr>
          <w:rFonts w:ascii="Roboto" w:eastAsia="Roboto" w:hAnsi="Roboto" w:cs="Roboto"/>
          <w:sz w:val="20"/>
          <w:szCs w:val="20"/>
        </w:rPr>
        <w:t>ed</w:t>
      </w:r>
      <w:proofErr w:type="spellEnd"/>
      <w:r w:rsidR="64DEEFD4" w:rsidRPr="0E5A7067">
        <w:rPr>
          <w:rFonts w:ascii="Roboto" w:eastAsia="Roboto" w:hAnsi="Roboto" w:cs="Roboto"/>
          <w:sz w:val="20"/>
          <w:szCs w:val="20"/>
        </w:rPr>
        <w:t xml:space="preserve"> </w:t>
      </w:r>
      <w:r w:rsidR="5D50B82A" w:rsidRPr="0E5A7067">
        <w:rPr>
          <w:rFonts w:ascii="Roboto" w:eastAsia="Roboto" w:hAnsi="Roboto" w:cs="Roboto"/>
          <w:sz w:val="20"/>
          <w:szCs w:val="20"/>
        </w:rPr>
        <w:t xml:space="preserve">content to </w:t>
      </w:r>
      <w:r w:rsidR="334A39E3" w:rsidRPr="0E5A7067">
        <w:rPr>
          <w:rFonts w:ascii="Roboto" w:eastAsia="Roboto" w:hAnsi="Roboto" w:cs="Roboto"/>
          <w:sz w:val="20"/>
          <w:szCs w:val="20"/>
        </w:rPr>
        <w:t xml:space="preserve">supporting faster logins to </w:t>
      </w:r>
      <w:r w:rsidR="442EA4B6" w:rsidRPr="0E5A7067">
        <w:rPr>
          <w:rFonts w:ascii="Roboto" w:eastAsia="Roboto" w:hAnsi="Roboto" w:cs="Roboto"/>
          <w:sz w:val="20"/>
          <w:szCs w:val="20"/>
        </w:rPr>
        <w:t xml:space="preserve">performing light and </w:t>
      </w:r>
      <w:r w:rsidR="2AE129C6" w:rsidRPr="0E5A7067">
        <w:rPr>
          <w:rFonts w:ascii="Roboto" w:eastAsia="Roboto" w:hAnsi="Roboto" w:cs="Roboto"/>
          <w:sz w:val="20"/>
          <w:szCs w:val="20"/>
        </w:rPr>
        <w:t>non-consequential</w:t>
      </w:r>
      <w:r w:rsidR="442EA4B6" w:rsidRPr="0E5A7067">
        <w:rPr>
          <w:rFonts w:ascii="Roboto" w:eastAsia="Roboto" w:hAnsi="Roboto" w:cs="Roboto"/>
          <w:sz w:val="20"/>
          <w:szCs w:val="20"/>
        </w:rPr>
        <w:t xml:space="preserve"> checks, for example estimating whether someone would be successful in a credit application</w:t>
      </w:r>
      <w:r w:rsidR="64DEEFD4" w:rsidRPr="0E5A7067">
        <w:rPr>
          <w:rFonts w:ascii="Roboto" w:eastAsia="Roboto" w:hAnsi="Roboto" w:cs="Roboto"/>
          <w:sz w:val="20"/>
          <w:szCs w:val="20"/>
        </w:rPr>
        <w:t>.</w:t>
      </w:r>
      <w:r w:rsidR="232DA7F2" w:rsidRPr="0E5A7067">
        <w:rPr>
          <w:rFonts w:ascii="Roboto" w:eastAsia="Roboto" w:hAnsi="Roboto" w:cs="Roboto"/>
          <w:sz w:val="20"/>
          <w:szCs w:val="20"/>
        </w:rPr>
        <w:t xml:space="preserve"> </w:t>
      </w:r>
      <w:r w:rsidR="6014B765" w:rsidRPr="0E5A7067">
        <w:rPr>
          <w:rFonts w:ascii="Roboto" w:eastAsia="Roboto" w:hAnsi="Roboto" w:cs="Roboto"/>
          <w:sz w:val="20"/>
          <w:szCs w:val="20"/>
        </w:rPr>
        <w:t xml:space="preserve">ADM </w:t>
      </w:r>
      <w:r w:rsidR="582E0203" w:rsidRPr="0E5A7067">
        <w:rPr>
          <w:rFonts w:ascii="Roboto" w:eastAsia="Roboto" w:hAnsi="Roboto" w:cs="Roboto"/>
          <w:sz w:val="20"/>
          <w:szCs w:val="20"/>
        </w:rPr>
        <w:t xml:space="preserve">when combined with other parts of the Bill, such as the legitimate interest provisions can also be an effective tool in helping </w:t>
      </w:r>
      <w:hyperlink r:id="rId17">
        <w:r w:rsidR="582E0203" w:rsidRPr="0E5A7067">
          <w:rPr>
            <w:rStyle w:val="Hyperlink"/>
            <w:rFonts w:ascii="Roboto" w:eastAsia="Roboto" w:hAnsi="Roboto" w:cs="Roboto"/>
            <w:sz w:val="20"/>
            <w:szCs w:val="20"/>
          </w:rPr>
          <w:t>scan, prevent and mitigate fraud</w:t>
        </w:r>
      </w:hyperlink>
      <w:r w:rsidR="582E0203" w:rsidRPr="0E5A7067">
        <w:rPr>
          <w:rFonts w:ascii="Roboto" w:eastAsia="Roboto" w:hAnsi="Roboto" w:cs="Roboto"/>
          <w:sz w:val="20"/>
          <w:szCs w:val="20"/>
        </w:rPr>
        <w:t xml:space="preserve">. </w:t>
      </w:r>
    </w:p>
    <w:p w14:paraId="11ABE84A" w14:textId="0F529154" w:rsidR="2707389E" w:rsidRPr="00E63C9A" w:rsidRDefault="2707389E" w:rsidP="0E5A7067">
      <w:pPr>
        <w:spacing w:after="0"/>
        <w:rPr>
          <w:rFonts w:ascii="Roboto" w:eastAsia="Roboto" w:hAnsi="Roboto" w:cs="Roboto"/>
          <w:sz w:val="20"/>
          <w:szCs w:val="20"/>
        </w:rPr>
      </w:pPr>
    </w:p>
    <w:p w14:paraId="0B8F817D" w14:textId="52CFB39D" w:rsidR="6BECB362" w:rsidRDefault="00F43ED0" w:rsidP="0E5A7067">
      <w:pPr>
        <w:spacing w:after="0"/>
        <w:rPr>
          <w:rFonts w:ascii="Roboto" w:eastAsia="Roboto" w:hAnsi="Roboto" w:cs="Roboto"/>
          <w:sz w:val="20"/>
          <w:szCs w:val="20"/>
        </w:rPr>
      </w:pPr>
      <w:r w:rsidRPr="0E5A7067">
        <w:rPr>
          <w:rFonts w:ascii="Roboto" w:eastAsia="Roboto" w:hAnsi="Roboto" w:cs="Roboto"/>
          <w:sz w:val="20"/>
          <w:szCs w:val="20"/>
        </w:rPr>
        <w:t xml:space="preserve">Though we welcome the transformative potential of ADM, we also </w:t>
      </w:r>
      <w:proofErr w:type="spellStart"/>
      <w:r w:rsidRPr="0E5A7067">
        <w:rPr>
          <w:rFonts w:ascii="Roboto" w:eastAsia="Roboto" w:hAnsi="Roboto" w:cs="Roboto"/>
          <w:sz w:val="20"/>
          <w:szCs w:val="20"/>
        </w:rPr>
        <w:t>recognise</w:t>
      </w:r>
      <w:proofErr w:type="spellEnd"/>
      <w:r w:rsidRPr="0E5A7067">
        <w:rPr>
          <w:rFonts w:ascii="Roboto" w:eastAsia="Roboto" w:hAnsi="Roboto" w:cs="Roboto"/>
          <w:sz w:val="20"/>
          <w:szCs w:val="20"/>
        </w:rPr>
        <w:t xml:space="preserve"> the closely connected risks of AI technologies in amplifying existing inequalities and the rol</w:t>
      </w:r>
      <w:r w:rsidR="155B6BF4" w:rsidRPr="0E5A7067">
        <w:rPr>
          <w:rFonts w:ascii="Roboto" w:eastAsia="Roboto" w:hAnsi="Roboto" w:cs="Roboto"/>
          <w:sz w:val="20"/>
          <w:szCs w:val="20"/>
        </w:rPr>
        <w:t>e</w:t>
      </w:r>
      <w:r w:rsidRPr="0E5A7067">
        <w:rPr>
          <w:rFonts w:ascii="Roboto" w:eastAsia="Roboto" w:hAnsi="Roboto" w:cs="Roboto"/>
          <w:sz w:val="20"/>
          <w:szCs w:val="20"/>
        </w:rPr>
        <w:t xml:space="preserve"> that a right to human review m</w:t>
      </w:r>
      <w:r w:rsidR="6102B331" w:rsidRPr="0E5A7067">
        <w:rPr>
          <w:rFonts w:ascii="Roboto" w:eastAsia="Roboto" w:hAnsi="Roboto" w:cs="Roboto"/>
          <w:sz w:val="20"/>
          <w:szCs w:val="20"/>
        </w:rPr>
        <w:t>u</w:t>
      </w:r>
      <w:r w:rsidRPr="0E5A7067">
        <w:rPr>
          <w:rFonts w:ascii="Roboto" w:eastAsia="Roboto" w:hAnsi="Roboto" w:cs="Roboto"/>
          <w:sz w:val="20"/>
          <w:szCs w:val="20"/>
        </w:rPr>
        <w:t>st play in significant decisions.</w:t>
      </w:r>
    </w:p>
    <w:p w14:paraId="0697A24B" w14:textId="77777777" w:rsidR="00F43ED0" w:rsidRPr="00561DFB" w:rsidRDefault="00F43ED0" w:rsidP="0E5A7067">
      <w:pPr>
        <w:spacing w:after="0"/>
        <w:rPr>
          <w:rFonts w:ascii="Roboto" w:eastAsia="Roboto" w:hAnsi="Roboto" w:cs="Roboto"/>
          <w:sz w:val="20"/>
          <w:szCs w:val="20"/>
        </w:rPr>
      </w:pPr>
    </w:p>
    <w:p w14:paraId="47C66BE0" w14:textId="10083F10" w:rsidR="00FC64C4" w:rsidRDefault="4F3B5760" w:rsidP="0E5A7067">
      <w:pPr>
        <w:spacing w:after="0"/>
        <w:rPr>
          <w:rFonts w:ascii="Roboto" w:eastAsia="Roboto" w:hAnsi="Roboto" w:cs="Roboto"/>
          <w:sz w:val="20"/>
          <w:szCs w:val="20"/>
        </w:rPr>
      </w:pPr>
      <w:r w:rsidRPr="0E5A7067">
        <w:rPr>
          <w:rFonts w:ascii="Roboto" w:eastAsia="Roboto" w:hAnsi="Roboto" w:cs="Roboto"/>
          <w:sz w:val="20"/>
          <w:szCs w:val="20"/>
        </w:rPr>
        <w:t>Therefore, s</w:t>
      </w:r>
      <w:r w:rsidR="00F43ED0" w:rsidRPr="0E5A7067">
        <w:rPr>
          <w:rFonts w:ascii="Roboto" w:eastAsia="Roboto" w:hAnsi="Roboto" w:cs="Roboto"/>
          <w:sz w:val="20"/>
          <w:szCs w:val="20"/>
        </w:rPr>
        <w:t>ome further changes are needed in the Bill</w:t>
      </w:r>
      <w:r w:rsidR="2C639006" w:rsidRPr="0E5A7067">
        <w:rPr>
          <w:rFonts w:ascii="Roboto" w:eastAsia="Roboto" w:hAnsi="Roboto" w:cs="Roboto"/>
          <w:sz w:val="20"/>
          <w:szCs w:val="20"/>
        </w:rPr>
        <w:t>,</w:t>
      </w:r>
      <w:r w:rsidR="00F43ED0" w:rsidRPr="0E5A7067">
        <w:rPr>
          <w:rFonts w:ascii="Roboto" w:eastAsia="Roboto" w:hAnsi="Roboto" w:cs="Roboto"/>
          <w:sz w:val="20"/>
          <w:szCs w:val="20"/>
        </w:rPr>
        <w:t xml:space="preserve"> such </w:t>
      </w:r>
      <w:r w:rsidR="00984239" w:rsidRPr="0E5A7067">
        <w:rPr>
          <w:rFonts w:ascii="Roboto" w:eastAsia="Roboto" w:hAnsi="Roboto" w:cs="Roboto"/>
          <w:sz w:val="20"/>
          <w:szCs w:val="20"/>
        </w:rPr>
        <w:t>as</w:t>
      </w:r>
      <w:r w:rsidR="00F43ED0" w:rsidRPr="0E5A7067">
        <w:rPr>
          <w:rFonts w:ascii="Roboto" w:eastAsia="Roboto" w:hAnsi="Roboto" w:cs="Roboto"/>
          <w:sz w:val="20"/>
          <w:szCs w:val="20"/>
        </w:rPr>
        <w:t xml:space="preserve"> </w:t>
      </w:r>
      <w:r w:rsidR="365BE66E" w:rsidRPr="0E5A7067">
        <w:rPr>
          <w:rFonts w:ascii="Roboto" w:eastAsia="Roboto" w:hAnsi="Roboto" w:cs="Roboto"/>
          <w:sz w:val="20"/>
          <w:szCs w:val="20"/>
        </w:rPr>
        <w:t>clarifying</w:t>
      </w:r>
      <w:r w:rsidR="00F43ED0" w:rsidRPr="0E5A7067">
        <w:rPr>
          <w:rFonts w:ascii="Roboto" w:eastAsia="Roboto" w:hAnsi="Roboto" w:cs="Roboto"/>
          <w:sz w:val="20"/>
          <w:szCs w:val="20"/>
        </w:rPr>
        <w:t xml:space="preserve"> how ADM applies to the </w:t>
      </w:r>
      <w:proofErr w:type="spellStart"/>
      <w:r w:rsidR="00F43ED0" w:rsidRPr="0E5A7067">
        <w:rPr>
          <w:rFonts w:ascii="Roboto" w:eastAsia="Roboto" w:hAnsi="Roboto" w:cs="Roboto"/>
          <w:sz w:val="20"/>
          <w:szCs w:val="20"/>
        </w:rPr>
        <w:t>recognised</w:t>
      </w:r>
      <w:proofErr w:type="spellEnd"/>
      <w:r w:rsidR="00F43ED0" w:rsidRPr="0E5A7067">
        <w:rPr>
          <w:rFonts w:ascii="Roboto" w:eastAsia="Roboto" w:hAnsi="Roboto" w:cs="Roboto"/>
          <w:sz w:val="20"/>
          <w:szCs w:val="20"/>
        </w:rPr>
        <w:t xml:space="preserve"> list of legitimate interests. This is essential to ensure that individuals have confidence that rigorous balancing tests are being conducted when decisions w</w:t>
      </w:r>
      <w:r w:rsidR="280AFCFE" w:rsidRPr="0E5A7067">
        <w:rPr>
          <w:rFonts w:ascii="Roboto" w:eastAsia="Roboto" w:hAnsi="Roboto" w:cs="Roboto"/>
          <w:sz w:val="20"/>
          <w:szCs w:val="20"/>
        </w:rPr>
        <w:t>ith significant or legal consequences are being made.</w:t>
      </w:r>
    </w:p>
    <w:p w14:paraId="3B15C8D9" w14:textId="77777777" w:rsidR="00F43ED0" w:rsidRDefault="00F43ED0" w:rsidP="0E5A7067">
      <w:pPr>
        <w:spacing w:after="0"/>
        <w:rPr>
          <w:rFonts w:ascii="Roboto" w:eastAsia="Roboto" w:hAnsi="Roboto" w:cs="Roboto"/>
          <w:sz w:val="20"/>
          <w:szCs w:val="20"/>
        </w:rPr>
      </w:pPr>
    </w:p>
    <w:p w14:paraId="1E165B60" w14:textId="0F9E7F65" w:rsidR="6BECB362" w:rsidRPr="00E63C9A" w:rsidRDefault="00FC64C4" w:rsidP="0E5A7067">
      <w:pPr>
        <w:spacing w:after="0"/>
        <w:rPr>
          <w:rFonts w:ascii="Roboto" w:eastAsia="Roboto" w:hAnsi="Roboto" w:cs="Roboto"/>
          <w:sz w:val="20"/>
          <w:szCs w:val="20"/>
        </w:rPr>
      </w:pPr>
      <w:r w:rsidRPr="0E5A7067">
        <w:rPr>
          <w:rFonts w:ascii="Roboto" w:eastAsia="Roboto" w:hAnsi="Roboto" w:cs="Roboto"/>
          <w:sz w:val="20"/>
          <w:szCs w:val="20"/>
        </w:rPr>
        <w:t>Additionally</w:t>
      </w:r>
      <w:r w:rsidR="00F43ED0" w:rsidRPr="0E5A7067">
        <w:rPr>
          <w:rFonts w:ascii="Roboto" w:eastAsia="Roboto" w:hAnsi="Roboto" w:cs="Roboto"/>
          <w:sz w:val="20"/>
          <w:szCs w:val="20"/>
        </w:rPr>
        <w:t>,</w:t>
      </w:r>
      <w:r w:rsidRPr="0E5A7067">
        <w:rPr>
          <w:rFonts w:ascii="Roboto" w:eastAsia="Roboto" w:hAnsi="Roboto" w:cs="Roboto"/>
          <w:sz w:val="20"/>
          <w:szCs w:val="20"/>
        </w:rPr>
        <w:t xml:space="preserve"> we will want to see the </w:t>
      </w:r>
      <w:r w:rsidR="0004691D" w:rsidRPr="0E5A7067">
        <w:rPr>
          <w:rFonts w:ascii="Roboto" w:eastAsia="Roboto" w:hAnsi="Roboto" w:cs="Roboto"/>
          <w:sz w:val="20"/>
          <w:szCs w:val="20"/>
        </w:rPr>
        <w:t xml:space="preserve">fast introduction of avenues for redress of AI based </w:t>
      </w:r>
      <w:proofErr w:type="spellStart"/>
      <w:r w:rsidR="0004691D" w:rsidRPr="0E5A7067">
        <w:rPr>
          <w:rFonts w:ascii="Roboto" w:eastAsia="Roboto" w:hAnsi="Roboto" w:cs="Roboto"/>
          <w:sz w:val="20"/>
          <w:szCs w:val="20"/>
        </w:rPr>
        <w:t>decisiosn</w:t>
      </w:r>
      <w:proofErr w:type="spellEnd"/>
      <w:r w:rsidR="0004691D" w:rsidRPr="0E5A7067">
        <w:rPr>
          <w:rFonts w:ascii="Roboto" w:eastAsia="Roboto" w:hAnsi="Roboto" w:cs="Roboto"/>
          <w:sz w:val="20"/>
          <w:szCs w:val="20"/>
        </w:rPr>
        <w:t xml:space="preserve"> as proposed in the Government’s whitepaper, as this will be important to complement the DPDI Bill. </w:t>
      </w:r>
    </w:p>
    <w:p w14:paraId="204D3871" w14:textId="33BBD261" w:rsidR="2707389E" w:rsidRPr="00E63C9A" w:rsidRDefault="2707389E" w:rsidP="0E5A7067">
      <w:pPr>
        <w:pStyle w:val="ListParagraph"/>
        <w:spacing w:after="0"/>
        <w:ind w:left="0"/>
        <w:rPr>
          <w:rFonts w:ascii="Roboto" w:eastAsia="Roboto" w:hAnsi="Roboto" w:cs="Roboto"/>
          <w:sz w:val="20"/>
          <w:szCs w:val="20"/>
        </w:rPr>
      </w:pPr>
    </w:p>
    <w:p w14:paraId="75079BFD" w14:textId="73080D81" w:rsidR="02730DAF" w:rsidRPr="00FC64C4" w:rsidRDefault="6147B15A" w:rsidP="0E5A7067">
      <w:pPr>
        <w:spacing w:after="0"/>
        <w:ind w:left="720"/>
        <w:rPr>
          <w:rFonts w:ascii="Roboto" w:eastAsia="Roboto" w:hAnsi="Roboto" w:cs="Roboto"/>
          <w:i/>
          <w:iCs/>
          <w:sz w:val="24"/>
          <w:szCs w:val="24"/>
          <w:u w:val="single"/>
        </w:rPr>
      </w:pPr>
      <w:r w:rsidRPr="0E5A7067">
        <w:rPr>
          <w:rFonts w:ascii="Roboto" w:eastAsia="Roboto" w:hAnsi="Roboto" w:cs="Roboto"/>
          <w:b/>
          <w:bCs/>
          <w:color w:val="1F3864" w:themeColor="accent1" w:themeShade="80"/>
          <w:sz w:val="24"/>
          <w:szCs w:val="24"/>
        </w:rPr>
        <w:t>M</w:t>
      </w:r>
      <w:r w:rsidR="3C233F30" w:rsidRPr="0E5A7067">
        <w:rPr>
          <w:rFonts w:ascii="Roboto" w:eastAsia="Roboto" w:hAnsi="Roboto" w:cs="Roboto"/>
          <w:b/>
          <w:bCs/>
          <w:color w:val="1F3864" w:themeColor="accent1" w:themeShade="80"/>
          <w:sz w:val="24"/>
          <w:szCs w:val="24"/>
        </w:rPr>
        <w:t>isconception</w:t>
      </w:r>
      <w:r w:rsidR="7042C5C7" w:rsidRPr="0E5A7067">
        <w:rPr>
          <w:rFonts w:ascii="Roboto" w:eastAsia="Roboto" w:hAnsi="Roboto" w:cs="Roboto"/>
          <w:b/>
          <w:bCs/>
          <w:color w:val="1F3864" w:themeColor="accent1" w:themeShade="80"/>
          <w:sz w:val="24"/>
          <w:szCs w:val="24"/>
        </w:rPr>
        <w:t xml:space="preserve"> 7</w:t>
      </w:r>
      <w:r w:rsidR="4A8AA0F4" w:rsidRPr="0E5A7067">
        <w:rPr>
          <w:rFonts w:ascii="Roboto" w:eastAsia="Roboto" w:hAnsi="Roboto" w:cs="Roboto"/>
          <w:b/>
          <w:bCs/>
          <w:color w:val="1F3864" w:themeColor="accent1" w:themeShade="80"/>
          <w:sz w:val="24"/>
          <w:szCs w:val="24"/>
        </w:rPr>
        <w:t>: changes to the i</w:t>
      </w:r>
      <w:r w:rsidR="0C3CC872" w:rsidRPr="0E5A7067">
        <w:rPr>
          <w:rFonts w:ascii="Roboto" w:eastAsia="Roboto" w:hAnsi="Roboto" w:cs="Roboto"/>
          <w:b/>
          <w:bCs/>
          <w:color w:val="1F3864" w:themeColor="accent1" w:themeShade="80"/>
          <w:sz w:val="24"/>
          <w:szCs w:val="24"/>
        </w:rPr>
        <w:t>nternational transfers</w:t>
      </w:r>
      <w:r w:rsidR="4215397F" w:rsidRPr="0E5A7067">
        <w:rPr>
          <w:rFonts w:ascii="Roboto" w:eastAsia="Roboto" w:hAnsi="Roboto" w:cs="Roboto"/>
          <w:b/>
          <w:bCs/>
          <w:color w:val="1F3864" w:themeColor="accent1" w:themeShade="80"/>
          <w:sz w:val="24"/>
          <w:szCs w:val="24"/>
        </w:rPr>
        <w:t xml:space="preserve"> regime </w:t>
      </w:r>
      <w:r w:rsidR="3984C7F4" w:rsidRPr="0E5A7067">
        <w:rPr>
          <w:rFonts w:ascii="Roboto" w:eastAsia="Roboto" w:hAnsi="Roboto" w:cs="Roboto"/>
          <w:b/>
          <w:bCs/>
          <w:color w:val="1F3864" w:themeColor="accent1" w:themeShade="80"/>
          <w:sz w:val="24"/>
          <w:szCs w:val="24"/>
        </w:rPr>
        <w:t xml:space="preserve">are not appropriate or </w:t>
      </w:r>
      <w:proofErr w:type="gramStart"/>
      <w:r w:rsidR="3984C7F4" w:rsidRPr="0E5A7067">
        <w:rPr>
          <w:rFonts w:ascii="Roboto" w:eastAsia="Roboto" w:hAnsi="Roboto" w:cs="Roboto"/>
          <w:b/>
          <w:bCs/>
          <w:color w:val="1F3864" w:themeColor="accent1" w:themeShade="80"/>
          <w:sz w:val="24"/>
          <w:szCs w:val="24"/>
        </w:rPr>
        <w:t>accountable</w:t>
      </w:r>
      <w:proofErr w:type="gramEnd"/>
    </w:p>
    <w:p w14:paraId="6A8FEFC2" w14:textId="61F3E628" w:rsidR="1CC3A500" w:rsidRPr="00E63C9A" w:rsidRDefault="1CC3A500" w:rsidP="0E5A7067">
      <w:pPr>
        <w:spacing w:after="0"/>
        <w:rPr>
          <w:rFonts w:ascii="Roboto" w:eastAsia="Roboto" w:hAnsi="Roboto" w:cs="Roboto"/>
          <w:i/>
          <w:iCs/>
          <w:sz w:val="20"/>
          <w:szCs w:val="20"/>
          <w:u w:val="single"/>
        </w:rPr>
      </w:pPr>
    </w:p>
    <w:p w14:paraId="644F087A" w14:textId="7E964AAE" w:rsidR="003E2658" w:rsidRDefault="0BE28BA6" w:rsidP="0E5A7067">
      <w:pPr>
        <w:spacing w:after="0"/>
        <w:rPr>
          <w:rFonts w:ascii="Roboto" w:eastAsia="Roboto" w:hAnsi="Roboto" w:cs="Roboto"/>
          <w:sz w:val="20"/>
          <w:szCs w:val="20"/>
        </w:rPr>
      </w:pPr>
      <w:r w:rsidRPr="0E5A7067">
        <w:rPr>
          <w:rFonts w:ascii="Roboto" w:eastAsia="Roboto" w:hAnsi="Roboto" w:cs="Roboto"/>
          <w:sz w:val="20"/>
          <w:szCs w:val="20"/>
        </w:rPr>
        <w:t xml:space="preserve">In today’s interconnected world, </w:t>
      </w:r>
      <w:r w:rsidR="3884213A" w:rsidRPr="0E5A7067">
        <w:rPr>
          <w:rFonts w:ascii="Roboto" w:eastAsia="Roboto" w:hAnsi="Roboto" w:cs="Roboto"/>
          <w:sz w:val="20"/>
          <w:szCs w:val="20"/>
        </w:rPr>
        <w:t>t</w:t>
      </w:r>
      <w:r w:rsidR="33201166" w:rsidRPr="0E5A7067">
        <w:rPr>
          <w:rFonts w:ascii="Roboto" w:eastAsia="Roboto" w:hAnsi="Roboto" w:cs="Roboto"/>
          <w:sz w:val="20"/>
          <w:szCs w:val="20"/>
        </w:rPr>
        <w:t>he</w:t>
      </w:r>
      <w:r w:rsidR="3A6B17A5" w:rsidRPr="0E5A7067">
        <w:rPr>
          <w:rFonts w:ascii="Roboto" w:eastAsia="Roboto" w:hAnsi="Roboto" w:cs="Roboto"/>
          <w:sz w:val="20"/>
          <w:szCs w:val="20"/>
        </w:rPr>
        <w:t xml:space="preserve"> seamless flow of data across borders </w:t>
      </w:r>
      <w:r w:rsidR="34BCA1CA" w:rsidRPr="0E5A7067">
        <w:rPr>
          <w:rFonts w:ascii="Roboto" w:eastAsia="Roboto" w:hAnsi="Roboto" w:cs="Roboto"/>
          <w:sz w:val="20"/>
          <w:szCs w:val="20"/>
        </w:rPr>
        <w:t>is crucial for</w:t>
      </w:r>
      <w:r w:rsidR="3A6B17A5" w:rsidRPr="0E5A7067">
        <w:rPr>
          <w:rFonts w:ascii="Roboto" w:eastAsia="Roboto" w:hAnsi="Roboto" w:cs="Roboto"/>
          <w:sz w:val="20"/>
          <w:szCs w:val="20"/>
        </w:rPr>
        <w:t xml:space="preserve"> innovation and </w:t>
      </w:r>
      <w:r w:rsidR="1E921CB0" w:rsidRPr="0E5A7067">
        <w:rPr>
          <w:rFonts w:ascii="Roboto" w:eastAsia="Roboto" w:hAnsi="Roboto" w:cs="Roboto"/>
          <w:sz w:val="20"/>
          <w:szCs w:val="20"/>
        </w:rPr>
        <w:t>economic growth</w:t>
      </w:r>
      <w:r w:rsidR="3A6B17A5" w:rsidRPr="0E5A7067">
        <w:rPr>
          <w:rFonts w:ascii="Roboto" w:eastAsia="Roboto" w:hAnsi="Roboto" w:cs="Roboto"/>
          <w:sz w:val="20"/>
          <w:szCs w:val="20"/>
        </w:rPr>
        <w:t xml:space="preserve">. </w:t>
      </w:r>
      <w:r w:rsidR="391595ED" w:rsidRPr="0E5A7067">
        <w:rPr>
          <w:rFonts w:ascii="Roboto" w:eastAsia="Roboto" w:hAnsi="Roboto" w:cs="Roboto"/>
          <w:sz w:val="20"/>
          <w:szCs w:val="20"/>
        </w:rPr>
        <w:t>T</w:t>
      </w:r>
      <w:r w:rsidR="744F554E" w:rsidRPr="0E5A7067">
        <w:rPr>
          <w:rFonts w:ascii="Roboto" w:eastAsia="Roboto" w:hAnsi="Roboto" w:cs="Roboto"/>
          <w:sz w:val="20"/>
          <w:szCs w:val="20"/>
        </w:rPr>
        <w:t xml:space="preserve">his is especially important in the increasingly uncertain world, where recent trends have raised concerns about the proliferation of data </w:t>
      </w:r>
      <w:proofErr w:type="spellStart"/>
      <w:r w:rsidR="744F554E" w:rsidRPr="0E5A7067">
        <w:rPr>
          <w:rFonts w:ascii="Roboto" w:eastAsia="Roboto" w:hAnsi="Roboto" w:cs="Roboto"/>
          <w:sz w:val="20"/>
          <w:szCs w:val="20"/>
        </w:rPr>
        <w:t>localisation</w:t>
      </w:r>
      <w:proofErr w:type="spellEnd"/>
      <w:r w:rsidR="744F554E" w:rsidRPr="0E5A7067">
        <w:rPr>
          <w:rFonts w:ascii="Roboto" w:eastAsia="Roboto" w:hAnsi="Roboto" w:cs="Roboto"/>
          <w:sz w:val="20"/>
          <w:szCs w:val="20"/>
        </w:rPr>
        <w:t xml:space="preserve"> requirements and increased barriers to cross-border data flows.</w:t>
      </w:r>
      <w:r w:rsidR="6DDABA9A" w:rsidRPr="0E5A7067">
        <w:rPr>
          <w:rFonts w:ascii="Roboto" w:eastAsia="Roboto" w:hAnsi="Roboto" w:cs="Roboto"/>
          <w:sz w:val="20"/>
          <w:szCs w:val="20"/>
        </w:rPr>
        <w:t xml:space="preserve"> </w:t>
      </w:r>
    </w:p>
    <w:p w14:paraId="2C7F7DBA" w14:textId="77777777" w:rsidR="003E2658" w:rsidRDefault="003E2658" w:rsidP="0E5A7067">
      <w:pPr>
        <w:spacing w:after="0"/>
        <w:rPr>
          <w:rFonts w:ascii="Roboto" w:eastAsia="Roboto" w:hAnsi="Roboto" w:cs="Roboto"/>
          <w:sz w:val="20"/>
          <w:szCs w:val="20"/>
        </w:rPr>
      </w:pPr>
    </w:p>
    <w:p w14:paraId="2669FDBD" w14:textId="47052C40" w:rsidR="3A6B17A5" w:rsidRPr="003E2658" w:rsidRDefault="2AFC0287" w:rsidP="0E5A7067">
      <w:pPr>
        <w:spacing w:after="0"/>
        <w:rPr>
          <w:rFonts w:ascii="Roboto" w:eastAsia="Roboto" w:hAnsi="Roboto" w:cs="Roboto"/>
          <w:sz w:val="20"/>
          <w:szCs w:val="20"/>
        </w:rPr>
      </w:pPr>
      <w:r w:rsidRPr="0E5A7067">
        <w:rPr>
          <w:rFonts w:ascii="Roboto" w:eastAsia="Roboto" w:hAnsi="Roboto" w:cs="Roboto"/>
          <w:sz w:val="20"/>
          <w:szCs w:val="20"/>
        </w:rPr>
        <w:t>This is illustrated by recent OECD findings, which show that 19 OECD nations identified ambiguity surrounding legal privacy frameworks as a primary obstacle to cross-border data movements, with "Incompatibility of legal regimes" being cited by 16 countries as another significant challenge.</w:t>
      </w:r>
      <w:r w:rsidR="3A6B17A5" w:rsidRPr="0E5A7067">
        <w:rPr>
          <w:rFonts w:ascii="Roboto" w:eastAsia="Roboto" w:hAnsi="Roboto" w:cs="Roboto"/>
          <w:sz w:val="20"/>
          <w:szCs w:val="20"/>
        </w:rPr>
        <w:footnoteReference w:id="2"/>
      </w:r>
    </w:p>
    <w:p w14:paraId="529E9279" w14:textId="28012807" w:rsidR="3A6B17A5" w:rsidRPr="00E63C9A" w:rsidRDefault="3A6B17A5" w:rsidP="0E5A7067">
      <w:pPr>
        <w:spacing w:after="0"/>
        <w:rPr>
          <w:rFonts w:ascii="Roboto" w:eastAsia="Roboto" w:hAnsi="Roboto" w:cs="Roboto"/>
          <w:sz w:val="20"/>
          <w:szCs w:val="20"/>
        </w:rPr>
      </w:pPr>
    </w:p>
    <w:p w14:paraId="25ECC109" w14:textId="1C606F68" w:rsidR="3A6B17A5" w:rsidRPr="00E63C9A" w:rsidRDefault="744F554E" w:rsidP="0E5A7067">
      <w:pPr>
        <w:spacing w:after="0"/>
        <w:rPr>
          <w:rFonts w:ascii="Roboto" w:eastAsia="Roboto" w:hAnsi="Roboto" w:cs="Roboto"/>
          <w:sz w:val="20"/>
          <w:szCs w:val="20"/>
        </w:rPr>
      </w:pPr>
      <w:r w:rsidRPr="0E5A7067">
        <w:rPr>
          <w:rFonts w:ascii="Roboto" w:eastAsia="Roboto" w:hAnsi="Roboto" w:cs="Roboto"/>
          <w:sz w:val="20"/>
          <w:szCs w:val="20"/>
        </w:rPr>
        <w:t xml:space="preserve">To tackle </w:t>
      </w:r>
      <w:r w:rsidR="53A1C7E7" w:rsidRPr="0E5A7067">
        <w:rPr>
          <w:rFonts w:ascii="Roboto" w:eastAsia="Roboto" w:hAnsi="Roboto" w:cs="Roboto"/>
          <w:sz w:val="20"/>
          <w:szCs w:val="20"/>
        </w:rPr>
        <w:t>these challenges</w:t>
      </w:r>
      <w:r w:rsidR="27F2AC1D" w:rsidRPr="0E5A7067">
        <w:rPr>
          <w:rFonts w:ascii="Roboto" w:eastAsia="Roboto" w:hAnsi="Roboto" w:cs="Roboto"/>
          <w:sz w:val="20"/>
          <w:szCs w:val="20"/>
        </w:rPr>
        <w:t xml:space="preserve"> head on</w:t>
      </w:r>
      <w:r w:rsidR="53A1C7E7" w:rsidRPr="0E5A7067">
        <w:rPr>
          <w:rFonts w:ascii="Roboto" w:eastAsia="Roboto" w:hAnsi="Roboto" w:cs="Roboto"/>
          <w:sz w:val="20"/>
          <w:szCs w:val="20"/>
        </w:rPr>
        <w:t>, the UK needs to have a flexible</w:t>
      </w:r>
      <w:r w:rsidR="061AA260" w:rsidRPr="0E5A7067">
        <w:rPr>
          <w:rFonts w:ascii="Roboto" w:eastAsia="Roboto" w:hAnsi="Roboto" w:cs="Roboto"/>
          <w:sz w:val="20"/>
          <w:szCs w:val="20"/>
        </w:rPr>
        <w:t xml:space="preserve"> and adaptable</w:t>
      </w:r>
      <w:r w:rsidR="53A1C7E7" w:rsidRPr="0E5A7067">
        <w:rPr>
          <w:rFonts w:ascii="Roboto" w:eastAsia="Roboto" w:hAnsi="Roboto" w:cs="Roboto"/>
          <w:sz w:val="20"/>
          <w:szCs w:val="20"/>
        </w:rPr>
        <w:t xml:space="preserve"> approach.</w:t>
      </w:r>
    </w:p>
    <w:p w14:paraId="2F054568" w14:textId="299C69AA" w:rsidR="3A6B17A5" w:rsidRPr="00E63C9A" w:rsidRDefault="3A6B17A5" w:rsidP="0E5A7067">
      <w:pPr>
        <w:spacing w:after="0"/>
        <w:rPr>
          <w:rFonts w:ascii="Roboto" w:eastAsia="Roboto" w:hAnsi="Roboto" w:cs="Roboto"/>
          <w:sz w:val="20"/>
          <w:szCs w:val="20"/>
        </w:rPr>
      </w:pPr>
    </w:p>
    <w:p w14:paraId="482EDD9B" w14:textId="1991E676" w:rsidR="00E8667C" w:rsidRDefault="3A6B17A5" w:rsidP="0E5A7067">
      <w:pPr>
        <w:spacing w:after="0"/>
        <w:rPr>
          <w:rFonts w:ascii="Roboto" w:eastAsia="Roboto" w:hAnsi="Roboto" w:cs="Roboto"/>
          <w:color w:val="000000" w:themeColor="text1"/>
          <w:sz w:val="20"/>
          <w:szCs w:val="20"/>
        </w:rPr>
      </w:pPr>
      <w:r w:rsidRPr="0E5A7067">
        <w:rPr>
          <w:rFonts w:ascii="Roboto" w:eastAsia="Roboto" w:hAnsi="Roboto" w:cs="Roboto"/>
          <w:sz w:val="20"/>
          <w:szCs w:val="20"/>
        </w:rPr>
        <w:t xml:space="preserve">The DPDI Bill will </w:t>
      </w:r>
      <w:r w:rsidR="3CC06F9D" w:rsidRPr="0E5A7067">
        <w:rPr>
          <w:rFonts w:ascii="Roboto" w:eastAsia="Roboto" w:hAnsi="Roboto" w:cs="Roboto"/>
          <w:sz w:val="20"/>
          <w:szCs w:val="20"/>
        </w:rPr>
        <w:t>provide the UK with that flexibility</w:t>
      </w:r>
      <w:r w:rsidR="0F29A9DC" w:rsidRPr="0E5A7067">
        <w:rPr>
          <w:rFonts w:ascii="Roboto" w:eastAsia="Roboto" w:hAnsi="Roboto" w:cs="Roboto"/>
          <w:sz w:val="20"/>
          <w:szCs w:val="20"/>
        </w:rPr>
        <w:t xml:space="preserve"> as it </w:t>
      </w:r>
      <w:r w:rsidR="33201166" w:rsidRPr="0E5A7067">
        <w:rPr>
          <w:rFonts w:ascii="Roboto" w:eastAsia="Roboto" w:hAnsi="Roboto" w:cs="Roboto"/>
          <w:sz w:val="20"/>
          <w:szCs w:val="20"/>
        </w:rPr>
        <w:t>mark</w:t>
      </w:r>
      <w:r w:rsidR="12A66326" w:rsidRPr="0E5A7067">
        <w:rPr>
          <w:rFonts w:ascii="Roboto" w:eastAsia="Roboto" w:hAnsi="Roboto" w:cs="Roboto"/>
          <w:sz w:val="20"/>
          <w:szCs w:val="20"/>
        </w:rPr>
        <w:t>s</w:t>
      </w:r>
      <w:r w:rsidRPr="0E5A7067">
        <w:rPr>
          <w:rFonts w:ascii="Roboto" w:eastAsia="Roboto" w:hAnsi="Roboto" w:cs="Roboto"/>
          <w:sz w:val="20"/>
          <w:szCs w:val="20"/>
        </w:rPr>
        <w:t xml:space="preserve"> a shift to a more risk-based approach to data adequacy decisions, such as by developing a more flexible and outcomes-based approach for assessing jurisdictions for adequacy.</w:t>
      </w:r>
      <w:r w:rsidRPr="0E5A7067">
        <w:rPr>
          <w:rFonts w:ascii="Roboto" w:eastAsia="Roboto" w:hAnsi="Roboto" w:cs="Roboto"/>
          <w:color w:val="000000" w:themeColor="text1"/>
          <w:sz w:val="20"/>
          <w:szCs w:val="20"/>
        </w:rPr>
        <w:t xml:space="preserve"> </w:t>
      </w:r>
      <w:r w:rsidR="00FF1475" w:rsidRPr="0E5A7067">
        <w:rPr>
          <w:rFonts w:ascii="Roboto" w:eastAsia="Roboto" w:hAnsi="Roboto" w:cs="Roboto"/>
          <w:color w:val="000000" w:themeColor="text1"/>
          <w:sz w:val="20"/>
          <w:szCs w:val="20"/>
        </w:rPr>
        <w:t>Additionally,</w:t>
      </w:r>
      <w:r w:rsidR="00E8667C" w:rsidRPr="0E5A7067">
        <w:rPr>
          <w:rFonts w:ascii="Roboto" w:eastAsia="Roboto" w:hAnsi="Roboto" w:cs="Roboto"/>
          <w:color w:val="000000" w:themeColor="text1"/>
          <w:sz w:val="20"/>
          <w:szCs w:val="20"/>
        </w:rPr>
        <w:t xml:space="preserve"> the law will allow for the UK Government to adopt more varied forms of safeguards for </w:t>
      </w:r>
      <w:r w:rsidR="007F1797" w:rsidRPr="0E5A7067">
        <w:rPr>
          <w:rFonts w:ascii="Roboto" w:eastAsia="Roboto" w:hAnsi="Roboto" w:cs="Roboto"/>
          <w:color w:val="000000" w:themeColor="text1"/>
          <w:sz w:val="20"/>
          <w:szCs w:val="20"/>
        </w:rPr>
        <w:t xml:space="preserve">global </w:t>
      </w:r>
      <w:r w:rsidR="00E8667C" w:rsidRPr="0E5A7067">
        <w:rPr>
          <w:rFonts w:ascii="Roboto" w:eastAsia="Roboto" w:hAnsi="Roboto" w:cs="Roboto"/>
          <w:color w:val="000000" w:themeColor="text1"/>
          <w:sz w:val="20"/>
          <w:szCs w:val="20"/>
        </w:rPr>
        <w:t>transfers</w:t>
      </w:r>
      <w:r w:rsidR="008F2ED1" w:rsidRPr="0E5A7067">
        <w:rPr>
          <w:rFonts w:ascii="Roboto" w:eastAsia="Roboto" w:hAnsi="Roboto" w:cs="Roboto"/>
          <w:color w:val="000000" w:themeColor="text1"/>
          <w:sz w:val="20"/>
          <w:szCs w:val="20"/>
        </w:rPr>
        <w:t xml:space="preserve">. This will allow us to keep pace with an </w:t>
      </w:r>
      <w:r w:rsidR="00FF1475" w:rsidRPr="0E5A7067">
        <w:rPr>
          <w:rFonts w:ascii="Roboto" w:eastAsia="Roboto" w:hAnsi="Roboto" w:cs="Roboto"/>
          <w:color w:val="000000" w:themeColor="text1"/>
          <w:sz w:val="20"/>
          <w:szCs w:val="20"/>
        </w:rPr>
        <w:t>ever-changing</w:t>
      </w:r>
      <w:r w:rsidR="008F2ED1" w:rsidRPr="0E5A7067">
        <w:rPr>
          <w:rFonts w:ascii="Roboto" w:eastAsia="Roboto" w:hAnsi="Roboto" w:cs="Roboto"/>
          <w:color w:val="000000" w:themeColor="text1"/>
          <w:sz w:val="20"/>
          <w:szCs w:val="20"/>
        </w:rPr>
        <w:t xml:space="preserve"> world.</w:t>
      </w:r>
      <w:r w:rsidR="00E8667C" w:rsidRPr="0E5A7067">
        <w:rPr>
          <w:rFonts w:ascii="Roboto" w:eastAsia="Roboto" w:hAnsi="Roboto" w:cs="Roboto"/>
          <w:color w:val="000000" w:themeColor="text1"/>
          <w:sz w:val="20"/>
          <w:szCs w:val="20"/>
        </w:rPr>
        <w:t xml:space="preserve"> </w:t>
      </w:r>
    </w:p>
    <w:p w14:paraId="7B314B70" w14:textId="77777777" w:rsidR="00E8667C" w:rsidRDefault="00E8667C" w:rsidP="0E5A7067">
      <w:pPr>
        <w:spacing w:after="0"/>
        <w:rPr>
          <w:rFonts w:ascii="Roboto" w:eastAsia="Roboto" w:hAnsi="Roboto" w:cs="Roboto"/>
          <w:color w:val="000000" w:themeColor="text1"/>
          <w:sz w:val="20"/>
          <w:szCs w:val="20"/>
        </w:rPr>
      </w:pPr>
    </w:p>
    <w:p w14:paraId="2FFE5A19" w14:textId="6D501ECF" w:rsidR="009F2BF4" w:rsidRPr="00E63C9A" w:rsidRDefault="008F2ED1" w:rsidP="0E5A7067">
      <w:pPr>
        <w:spacing w:after="0"/>
        <w:rPr>
          <w:rFonts w:ascii="Roboto" w:eastAsia="Roboto" w:hAnsi="Roboto" w:cs="Roboto"/>
          <w:color w:val="000000" w:themeColor="text1"/>
          <w:sz w:val="20"/>
          <w:szCs w:val="20"/>
        </w:rPr>
      </w:pPr>
      <w:r w:rsidRPr="0E5A7067">
        <w:rPr>
          <w:rFonts w:ascii="Roboto" w:eastAsia="Roboto" w:hAnsi="Roboto" w:cs="Roboto"/>
          <w:color w:val="000000" w:themeColor="text1"/>
          <w:sz w:val="20"/>
          <w:szCs w:val="20"/>
        </w:rPr>
        <w:t xml:space="preserve">The Government’s </w:t>
      </w:r>
      <w:r w:rsidR="009F2BF4" w:rsidRPr="0E5A7067">
        <w:rPr>
          <w:rFonts w:ascii="Roboto" w:eastAsia="Roboto" w:hAnsi="Roboto" w:cs="Roboto"/>
          <w:color w:val="000000" w:themeColor="text1"/>
          <w:sz w:val="20"/>
          <w:szCs w:val="20"/>
        </w:rPr>
        <w:t xml:space="preserve">Independent </w:t>
      </w:r>
      <w:r w:rsidR="00337E18" w:rsidRPr="0E5A7067">
        <w:rPr>
          <w:rFonts w:ascii="Roboto" w:eastAsia="Roboto" w:hAnsi="Roboto" w:cs="Roboto"/>
          <w:color w:val="000000" w:themeColor="text1"/>
          <w:sz w:val="20"/>
          <w:szCs w:val="20"/>
        </w:rPr>
        <w:t>International</w:t>
      </w:r>
      <w:r w:rsidRPr="0E5A7067">
        <w:rPr>
          <w:rFonts w:ascii="Roboto" w:eastAsia="Roboto" w:hAnsi="Roboto" w:cs="Roboto"/>
          <w:color w:val="000000" w:themeColor="text1"/>
          <w:sz w:val="20"/>
          <w:szCs w:val="20"/>
        </w:rPr>
        <w:t xml:space="preserve"> </w:t>
      </w:r>
      <w:r w:rsidR="00337E18" w:rsidRPr="0E5A7067">
        <w:rPr>
          <w:rFonts w:ascii="Roboto" w:eastAsia="Roboto" w:hAnsi="Roboto" w:cs="Roboto"/>
          <w:color w:val="000000" w:themeColor="text1"/>
          <w:sz w:val="20"/>
          <w:szCs w:val="20"/>
        </w:rPr>
        <w:t xml:space="preserve">Data </w:t>
      </w:r>
      <w:r w:rsidRPr="0E5A7067">
        <w:rPr>
          <w:rFonts w:ascii="Roboto" w:eastAsia="Roboto" w:hAnsi="Roboto" w:cs="Roboto"/>
          <w:color w:val="000000" w:themeColor="text1"/>
          <w:sz w:val="20"/>
          <w:szCs w:val="20"/>
        </w:rPr>
        <w:t xml:space="preserve">transfers </w:t>
      </w:r>
      <w:r w:rsidR="00337E18" w:rsidRPr="0E5A7067">
        <w:rPr>
          <w:rFonts w:ascii="Roboto" w:eastAsia="Roboto" w:hAnsi="Roboto" w:cs="Roboto"/>
          <w:color w:val="000000" w:themeColor="text1"/>
          <w:sz w:val="20"/>
          <w:szCs w:val="20"/>
        </w:rPr>
        <w:t xml:space="preserve">Expert Council set out </w:t>
      </w:r>
      <w:r w:rsidR="00D85F6B" w:rsidRPr="0E5A7067">
        <w:rPr>
          <w:rFonts w:ascii="Roboto" w:eastAsia="Roboto" w:hAnsi="Roboto" w:cs="Roboto"/>
          <w:color w:val="000000" w:themeColor="text1"/>
          <w:sz w:val="20"/>
          <w:szCs w:val="20"/>
        </w:rPr>
        <w:t xml:space="preserve">that a </w:t>
      </w:r>
      <w:r w:rsidR="009F2BF4" w:rsidRPr="0E5A7067">
        <w:rPr>
          <w:rFonts w:ascii="Roboto" w:eastAsia="Roboto" w:hAnsi="Roboto" w:cs="Roboto"/>
          <w:color w:val="000000" w:themeColor="text1"/>
          <w:sz w:val="20"/>
          <w:szCs w:val="20"/>
        </w:rPr>
        <w:t xml:space="preserve">flexible and accountable approach to data transfers was vital for the more fragmented world we expect to see develop in </w:t>
      </w:r>
      <w:hyperlink r:id="rId18">
        <w:r w:rsidR="009F2BF4" w:rsidRPr="0E5A7067">
          <w:rPr>
            <w:rStyle w:val="Hyperlink"/>
            <w:rFonts w:ascii="Roboto" w:eastAsia="Roboto" w:hAnsi="Roboto" w:cs="Roboto"/>
            <w:sz w:val="20"/>
            <w:szCs w:val="20"/>
          </w:rPr>
          <w:t>their recent report</w:t>
        </w:r>
      </w:hyperlink>
      <w:r w:rsidR="009F2BF4" w:rsidRPr="0E5A7067">
        <w:rPr>
          <w:rFonts w:ascii="Roboto" w:eastAsia="Roboto" w:hAnsi="Roboto" w:cs="Roboto"/>
          <w:color w:val="000000" w:themeColor="text1"/>
          <w:sz w:val="20"/>
          <w:szCs w:val="20"/>
        </w:rPr>
        <w:t xml:space="preserve">. </w:t>
      </w:r>
    </w:p>
    <w:p w14:paraId="3EA93509" w14:textId="00589E16" w:rsidR="009F2BF4" w:rsidRPr="00E63C9A" w:rsidRDefault="009F2BF4" w:rsidP="0E5A7067">
      <w:pPr>
        <w:spacing w:after="0"/>
        <w:rPr>
          <w:rFonts w:ascii="Roboto" w:eastAsia="Roboto" w:hAnsi="Roboto" w:cs="Roboto"/>
          <w:color w:val="000000" w:themeColor="text1"/>
          <w:sz w:val="20"/>
          <w:szCs w:val="20"/>
        </w:rPr>
      </w:pPr>
      <w:r>
        <w:br/>
      </w:r>
      <w:r w:rsidR="2B19C20D" w:rsidRPr="3592C7D9">
        <w:rPr>
          <w:rFonts w:ascii="Roboto" w:eastAsia="Roboto" w:hAnsi="Roboto" w:cs="Roboto"/>
          <w:color w:val="000000" w:themeColor="text1"/>
          <w:sz w:val="20"/>
          <w:szCs w:val="20"/>
        </w:rPr>
        <w:t>Overall,</w:t>
      </w:r>
      <w:r w:rsidR="010235CB" w:rsidRPr="3592C7D9">
        <w:rPr>
          <w:rFonts w:ascii="Roboto" w:eastAsia="Roboto" w:hAnsi="Roboto" w:cs="Roboto"/>
          <w:color w:val="000000" w:themeColor="text1"/>
          <w:sz w:val="20"/>
          <w:szCs w:val="20"/>
        </w:rPr>
        <w:t xml:space="preserve"> we believe the DPDI Bill finds a good balance</w:t>
      </w:r>
      <w:r w:rsidR="7838E757" w:rsidRPr="3592C7D9">
        <w:rPr>
          <w:rFonts w:ascii="Roboto" w:eastAsia="Roboto" w:hAnsi="Roboto" w:cs="Roboto"/>
          <w:color w:val="000000" w:themeColor="text1"/>
          <w:sz w:val="20"/>
          <w:szCs w:val="20"/>
        </w:rPr>
        <w:t xml:space="preserve">. </w:t>
      </w:r>
      <w:r w:rsidR="7DAF1823" w:rsidRPr="3592C7D9">
        <w:rPr>
          <w:rFonts w:ascii="Roboto" w:eastAsia="Roboto" w:hAnsi="Roboto" w:cs="Roboto"/>
          <w:color w:val="000000" w:themeColor="text1"/>
          <w:sz w:val="20"/>
          <w:szCs w:val="20"/>
        </w:rPr>
        <w:t>However,</w:t>
      </w:r>
      <w:r w:rsidR="010235CB" w:rsidRPr="3592C7D9">
        <w:rPr>
          <w:rFonts w:ascii="Roboto" w:eastAsia="Roboto" w:hAnsi="Roboto" w:cs="Roboto"/>
          <w:color w:val="000000" w:themeColor="text1"/>
          <w:sz w:val="20"/>
          <w:szCs w:val="20"/>
        </w:rPr>
        <w:t xml:space="preserve"> </w:t>
      </w:r>
      <w:r w:rsidR="7838E757" w:rsidRPr="3592C7D9">
        <w:rPr>
          <w:rFonts w:ascii="Roboto" w:eastAsia="Roboto" w:hAnsi="Roboto" w:cs="Roboto"/>
          <w:color w:val="000000" w:themeColor="text1"/>
          <w:sz w:val="20"/>
          <w:szCs w:val="20"/>
        </w:rPr>
        <w:t xml:space="preserve">the Bill </w:t>
      </w:r>
      <w:r w:rsidR="7DAF1823" w:rsidRPr="3592C7D9">
        <w:rPr>
          <w:rFonts w:ascii="Roboto" w:eastAsia="Roboto" w:hAnsi="Roboto" w:cs="Roboto"/>
          <w:color w:val="000000" w:themeColor="text1"/>
          <w:sz w:val="20"/>
          <w:szCs w:val="20"/>
        </w:rPr>
        <w:t xml:space="preserve">does </w:t>
      </w:r>
      <w:r w:rsidR="7838E757" w:rsidRPr="3592C7D9">
        <w:rPr>
          <w:rFonts w:ascii="Roboto" w:eastAsia="Roboto" w:hAnsi="Roboto" w:cs="Roboto"/>
          <w:color w:val="000000" w:themeColor="text1"/>
          <w:sz w:val="20"/>
          <w:szCs w:val="20"/>
        </w:rPr>
        <w:t>grant increased power to the Government</w:t>
      </w:r>
      <w:r w:rsidR="683F677A" w:rsidRPr="3592C7D9">
        <w:rPr>
          <w:rFonts w:ascii="Roboto" w:eastAsia="Roboto" w:hAnsi="Roboto" w:cs="Roboto"/>
          <w:color w:val="000000" w:themeColor="text1"/>
          <w:sz w:val="20"/>
          <w:szCs w:val="20"/>
        </w:rPr>
        <w:t>,</w:t>
      </w:r>
      <w:r w:rsidR="7838E757" w:rsidRPr="3592C7D9">
        <w:rPr>
          <w:rFonts w:ascii="Roboto" w:eastAsia="Roboto" w:hAnsi="Roboto" w:cs="Roboto"/>
          <w:color w:val="000000" w:themeColor="text1"/>
          <w:sz w:val="20"/>
          <w:szCs w:val="20"/>
        </w:rPr>
        <w:t xml:space="preserve"> and </w:t>
      </w:r>
      <w:r w:rsidR="4D5B8C44" w:rsidRPr="3592C7D9">
        <w:rPr>
          <w:rFonts w:ascii="Roboto" w:eastAsia="Roboto" w:hAnsi="Roboto" w:cs="Roboto"/>
          <w:color w:val="000000" w:themeColor="text1"/>
          <w:sz w:val="20"/>
          <w:szCs w:val="20"/>
        </w:rPr>
        <w:t xml:space="preserve">the </w:t>
      </w:r>
      <w:r w:rsidR="010235CB" w:rsidRPr="3592C7D9">
        <w:rPr>
          <w:rFonts w:ascii="Roboto" w:eastAsia="Roboto" w:hAnsi="Roboto" w:cs="Roboto"/>
          <w:color w:val="000000" w:themeColor="text1"/>
          <w:sz w:val="20"/>
          <w:szCs w:val="20"/>
        </w:rPr>
        <w:t xml:space="preserve">Parliamentarians must </w:t>
      </w:r>
      <w:r w:rsidR="7838E757" w:rsidRPr="3592C7D9">
        <w:rPr>
          <w:rFonts w:ascii="Roboto" w:eastAsia="Roboto" w:hAnsi="Roboto" w:cs="Roboto"/>
          <w:color w:val="000000" w:themeColor="text1"/>
          <w:sz w:val="20"/>
          <w:szCs w:val="20"/>
        </w:rPr>
        <w:t>therefore be ready to</w:t>
      </w:r>
      <w:r w:rsidR="3984C7F4" w:rsidRPr="3592C7D9">
        <w:rPr>
          <w:rFonts w:ascii="Roboto" w:eastAsia="Roboto" w:hAnsi="Roboto" w:cs="Roboto"/>
          <w:color w:val="000000" w:themeColor="text1"/>
          <w:sz w:val="20"/>
          <w:szCs w:val="20"/>
        </w:rPr>
        <w:t xml:space="preserve"> </w:t>
      </w:r>
      <w:proofErr w:type="spellStart"/>
      <w:r w:rsidR="3984C7F4" w:rsidRPr="3592C7D9">
        <w:rPr>
          <w:rFonts w:ascii="Roboto" w:eastAsia="Roboto" w:hAnsi="Roboto" w:cs="Roboto"/>
          <w:color w:val="000000" w:themeColor="text1"/>
          <w:sz w:val="20"/>
          <w:szCs w:val="20"/>
        </w:rPr>
        <w:t>scrutinise</w:t>
      </w:r>
      <w:proofErr w:type="spellEnd"/>
      <w:r w:rsidR="010235CB" w:rsidRPr="3592C7D9">
        <w:rPr>
          <w:rFonts w:ascii="Roboto" w:eastAsia="Roboto" w:hAnsi="Roboto" w:cs="Roboto"/>
          <w:color w:val="000000" w:themeColor="text1"/>
          <w:sz w:val="20"/>
          <w:szCs w:val="20"/>
        </w:rPr>
        <w:t xml:space="preserve"> </w:t>
      </w:r>
      <w:r w:rsidR="7838E757" w:rsidRPr="3592C7D9">
        <w:rPr>
          <w:rFonts w:ascii="Roboto" w:eastAsia="Roboto" w:hAnsi="Roboto" w:cs="Roboto"/>
          <w:color w:val="000000" w:themeColor="text1"/>
          <w:sz w:val="20"/>
          <w:szCs w:val="20"/>
        </w:rPr>
        <w:t xml:space="preserve">any future changes enacted </w:t>
      </w:r>
      <w:proofErr w:type="spellStart"/>
      <w:r w:rsidR="7838E757" w:rsidRPr="3592C7D9">
        <w:rPr>
          <w:rFonts w:ascii="Roboto" w:eastAsia="Roboto" w:hAnsi="Roboto" w:cs="Roboto"/>
          <w:color w:val="000000" w:themeColor="text1"/>
          <w:sz w:val="20"/>
          <w:szCs w:val="20"/>
        </w:rPr>
        <w:t>utili</w:t>
      </w:r>
      <w:r w:rsidR="7AD02351" w:rsidRPr="3592C7D9">
        <w:rPr>
          <w:rFonts w:ascii="Roboto" w:eastAsia="Roboto" w:hAnsi="Roboto" w:cs="Roboto"/>
          <w:color w:val="000000" w:themeColor="text1"/>
          <w:sz w:val="20"/>
          <w:szCs w:val="20"/>
        </w:rPr>
        <w:t>s</w:t>
      </w:r>
      <w:r w:rsidR="7838E757" w:rsidRPr="3592C7D9">
        <w:rPr>
          <w:rFonts w:ascii="Roboto" w:eastAsia="Roboto" w:hAnsi="Roboto" w:cs="Roboto"/>
          <w:color w:val="000000" w:themeColor="text1"/>
          <w:sz w:val="20"/>
          <w:szCs w:val="20"/>
        </w:rPr>
        <w:t>ing</w:t>
      </w:r>
      <w:proofErr w:type="spellEnd"/>
      <w:r w:rsidR="3984C7F4" w:rsidRPr="3592C7D9">
        <w:rPr>
          <w:rFonts w:ascii="Roboto" w:eastAsia="Roboto" w:hAnsi="Roboto" w:cs="Roboto"/>
          <w:color w:val="000000" w:themeColor="text1"/>
          <w:sz w:val="20"/>
          <w:szCs w:val="20"/>
        </w:rPr>
        <w:t xml:space="preserve"> the accountability mechanisms contained in the Bill</w:t>
      </w:r>
      <w:r w:rsidR="459CA0CD" w:rsidRPr="3592C7D9">
        <w:rPr>
          <w:rFonts w:ascii="Roboto" w:eastAsia="Roboto" w:hAnsi="Roboto" w:cs="Roboto"/>
          <w:color w:val="000000" w:themeColor="text1"/>
          <w:sz w:val="20"/>
          <w:szCs w:val="20"/>
        </w:rPr>
        <w:t xml:space="preserve">. These include </w:t>
      </w:r>
      <w:r w:rsidR="3984C7F4" w:rsidRPr="3592C7D9">
        <w:rPr>
          <w:rFonts w:ascii="Roboto" w:eastAsia="Roboto" w:hAnsi="Roboto" w:cs="Roboto"/>
          <w:color w:val="000000" w:themeColor="text1"/>
          <w:sz w:val="20"/>
          <w:szCs w:val="20"/>
        </w:rPr>
        <w:t xml:space="preserve">guidance from the ICO and </w:t>
      </w:r>
      <w:r w:rsidR="3984C7F4" w:rsidRPr="3592C7D9">
        <w:rPr>
          <w:rFonts w:ascii="Roboto" w:eastAsia="Roboto" w:hAnsi="Roboto" w:cs="Roboto"/>
          <w:color w:val="000000" w:themeColor="text1"/>
          <w:sz w:val="20"/>
          <w:szCs w:val="20"/>
        </w:rPr>
        <w:lastRenderedPageBreak/>
        <w:t>parliamentary oversight</w:t>
      </w:r>
      <w:r w:rsidR="7838E757" w:rsidRPr="3592C7D9">
        <w:rPr>
          <w:rFonts w:ascii="Roboto" w:eastAsia="Roboto" w:hAnsi="Roboto" w:cs="Roboto"/>
          <w:color w:val="000000" w:themeColor="text1"/>
          <w:sz w:val="20"/>
          <w:szCs w:val="20"/>
        </w:rPr>
        <w:t>. This will help</w:t>
      </w:r>
      <w:r w:rsidR="3984C7F4" w:rsidRPr="3592C7D9">
        <w:rPr>
          <w:rFonts w:ascii="Roboto" w:eastAsia="Roboto" w:hAnsi="Roboto" w:cs="Roboto"/>
          <w:color w:val="000000" w:themeColor="text1"/>
          <w:sz w:val="20"/>
          <w:szCs w:val="20"/>
        </w:rPr>
        <w:t xml:space="preserve"> ensure</w:t>
      </w:r>
      <w:r w:rsidR="010235CB" w:rsidRPr="3592C7D9">
        <w:rPr>
          <w:rFonts w:ascii="Roboto" w:eastAsia="Roboto" w:hAnsi="Roboto" w:cs="Roboto"/>
          <w:color w:val="000000" w:themeColor="text1"/>
          <w:sz w:val="20"/>
          <w:szCs w:val="20"/>
        </w:rPr>
        <w:t xml:space="preserve"> </w:t>
      </w:r>
      <w:r w:rsidR="2B19C20D" w:rsidRPr="3592C7D9">
        <w:rPr>
          <w:rFonts w:ascii="Roboto" w:eastAsia="Roboto" w:hAnsi="Roboto" w:cs="Roboto"/>
          <w:color w:val="000000" w:themeColor="text1"/>
          <w:sz w:val="20"/>
          <w:szCs w:val="20"/>
        </w:rPr>
        <w:t>the evolution of the UK’s international data transfer framework</w:t>
      </w:r>
      <w:r w:rsidR="3984C7F4" w:rsidRPr="3592C7D9">
        <w:rPr>
          <w:rFonts w:ascii="Roboto" w:eastAsia="Roboto" w:hAnsi="Roboto" w:cs="Roboto"/>
          <w:color w:val="000000" w:themeColor="text1"/>
          <w:sz w:val="20"/>
          <w:szCs w:val="20"/>
        </w:rPr>
        <w:t xml:space="preserve"> works for citi</w:t>
      </w:r>
      <w:r w:rsidR="2592341E" w:rsidRPr="3592C7D9">
        <w:rPr>
          <w:rFonts w:ascii="Roboto" w:eastAsia="Roboto" w:hAnsi="Roboto" w:cs="Roboto"/>
          <w:color w:val="000000" w:themeColor="text1"/>
          <w:sz w:val="20"/>
          <w:szCs w:val="20"/>
        </w:rPr>
        <w:t>z</w:t>
      </w:r>
      <w:r w:rsidR="3984C7F4" w:rsidRPr="3592C7D9">
        <w:rPr>
          <w:rFonts w:ascii="Roboto" w:eastAsia="Roboto" w:hAnsi="Roboto" w:cs="Roboto"/>
          <w:color w:val="000000" w:themeColor="text1"/>
          <w:sz w:val="20"/>
          <w:szCs w:val="20"/>
        </w:rPr>
        <w:t xml:space="preserve">ens and businesses.  </w:t>
      </w:r>
    </w:p>
    <w:sectPr w:rsidR="009F2BF4" w:rsidRPr="00E63C9A">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E11F" w14:textId="77777777" w:rsidR="0097622A" w:rsidRDefault="0097622A">
      <w:pPr>
        <w:spacing w:after="0" w:line="240" w:lineRule="auto"/>
      </w:pPr>
      <w:r>
        <w:separator/>
      </w:r>
    </w:p>
  </w:endnote>
  <w:endnote w:type="continuationSeparator" w:id="0">
    <w:p w14:paraId="39FC6954" w14:textId="77777777" w:rsidR="0097622A" w:rsidRDefault="0097622A">
      <w:pPr>
        <w:spacing w:after="0" w:line="240" w:lineRule="auto"/>
      </w:pPr>
      <w:r>
        <w:continuationSeparator/>
      </w:r>
    </w:p>
  </w:endnote>
  <w:endnote w:type="continuationNotice" w:id="1">
    <w:p w14:paraId="6FDCCA8D" w14:textId="77777777" w:rsidR="0097622A" w:rsidRDefault="00976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7660624"/>
      <w:docPartObj>
        <w:docPartGallery w:val="Page Numbers (Bottom of Page)"/>
        <w:docPartUnique/>
      </w:docPartObj>
    </w:sdtPr>
    <w:sdtContent>
      <w:p w14:paraId="3477831C" w14:textId="20B6513B" w:rsidR="00444CEA" w:rsidRDefault="00444C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48B3AF" w14:textId="77777777" w:rsidR="00444CEA" w:rsidRDefault="00444CEA" w:rsidP="00444C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4875212"/>
      <w:docPartObj>
        <w:docPartGallery w:val="Page Numbers (Bottom of Page)"/>
        <w:docPartUnique/>
      </w:docPartObj>
    </w:sdtPr>
    <w:sdtContent>
      <w:p w14:paraId="0612586C" w14:textId="0378CC49" w:rsidR="00444CEA" w:rsidRDefault="00444C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68AAB8" w14:textId="77777777" w:rsidR="00444CEA" w:rsidRDefault="00444CEA" w:rsidP="00444C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7267" w14:textId="77777777" w:rsidR="0097622A" w:rsidRDefault="0097622A">
      <w:pPr>
        <w:spacing w:after="0" w:line="240" w:lineRule="auto"/>
      </w:pPr>
      <w:r>
        <w:separator/>
      </w:r>
    </w:p>
  </w:footnote>
  <w:footnote w:type="continuationSeparator" w:id="0">
    <w:p w14:paraId="1DB9A3C4" w14:textId="77777777" w:rsidR="0097622A" w:rsidRDefault="0097622A">
      <w:pPr>
        <w:spacing w:after="0" w:line="240" w:lineRule="auto"/>
      </w:pPr>
      <w:r>
        <w:continuationSeparator/>
      </w:r>
    </w:p>
  </w:footnote>
  <w:footnote w:type="continuationNotice" w:id="1">
    <w:p w14:paraId="389B10BD" w14:textId="77777777" w:rsidR="0097622A" w:rsidRDefault="0097622A">
      <w:pPr>
        <w:spacing w:after="0" w:line="240" w:lineRule="auto"/>
      </w:pPr>
    </w:p>
  </w:footnote>
  <w:footnote w:id="2">
    <w:p w14:paraId="04B44DFE" w14:textId="37AC40BF" w:rsidR="6BECB362" w:rsidRDefault="6BECB362" w:rsidP="00561DFB">
      <w:pPr>
        <w:pStyle w:val="FootnoteText"/>
        <w:rPr>
          <w:sz w:val="16"/>
          <w:szCs w:val="16"/>
        </w:rPr>
      </w:pPr>
      <w:r w:rsidRPr="6BECB362">
        <w:rPr>
          <w:rStyle w:val="FootnoteReference"/>
          <w:sz w:val="16"/>
          <w:szCs w:val="16"/>
        </w:rPr>
        <w:footnoteRef/>
      </w:r>
      <w:r w:rsidRPr="00561DFB">
        <w:rPr>
          <w:color w:val="2B579A"/>
          <w:sz w:val="16"/>
          <w:szCs w:val="16"/>
          <w:shd w:val="clear" w:color="auto" w:fill="E6E6E6"/>
        </w:rPr>
        <w:t xml:space="preserve"> OECD: Digital Economy Outlook 2020, fig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C928" w14:textId="1E34F066" w:rsidR="00444CEA" w:rsidRDefault="00444CEA">
    <w:pPr>
      <w:pStyle w:val="Header"/>
    </w:pPr>
    <w:r w:rsidRPr="00B74699">
      <w:rPr>
        <w:noProof/>
        <w:color w:val="4472C4" w:themeColor="accent1"/>
        <w:sz w:val="28"/>
        <w:szCs w:val="28"/>
        <w:shd w:val="clear" w:color="auto" w:fill="E6E6E6"/>
      </w:rPr>
      <w:drawing>
        <wp:anchor distT="0" distB="0" distL="114300" distR="114300" simplePos="0" relativeHeight="251658240" behindDoc="0" locked="0" layoutInCell="1" allowOverlap="1" wp14:anchorId="6FF7366B" wp14:editId="2766360E">
          <wp:simplePos x="0" y="0"/>
          <wp:positionH relativeFrom="margin">
            <wp:posOffset>5095875</wp:posOffset>
          </wp:positionH>
          <wp:positionV relativeFrom="topMargin">
            <wp:posOffset>381000</wp:posOffset>
          </wp:positionV>
          <wp:extent cx="1689100" cy="767080"/>
          <wp:effectExtent l="0" t="0" r="635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0" cy="767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5E8B"/>
    <w:multiLevelType w:val="hybridMultilevel"/>
    <w:tmpl w:val="8F4E0A02"/>
    <w:lvl w:ilvl="0" w:tplc="296433FE">
      <w:start w:val="1"/>
      <w:numFmt w:val="bullet"/>
      <w:lvlText w:val=""/>
      <w:lvlJc w:val="left"/>
      <w:pPr>
        <w:ind w:left="720" w:hanging="360"/>
      </w:pPr>
      <w:rPr>
        <w:rFonts w:ascii="Symbol" w:hAnsi="Symbol" w:hint="default"/>
      </w:rPr>
    </w:lvl>
    <w:lvl w:ilvl="1" w:tplc="F2E27D2E">
      <w:start w:val="1"/>
      <w:numFmt w:val="bullet"/>
      <w:lvlText w:val="o"/>
      <w:lvlJc w:val="left"/>
      <w:pPr>
        <w:ind w:left="1440" w:hanging="360"/>
      </w:pPr>
      <w:rPr>
        <w:rFonts w:ascii="Courier New" w:hAnsi="Courier New" w:hint="default"/>
      </w:rPr>
    </w:lvl>
    <w:lvl w:ilvl="2" w:tplc="AA644288">
      <w:start w:val="1"/>
      <w:numFmt w:val="bullet"/>
      <w:lvlText w:val=""/>
      <w:lvlJc w:val="left"/>
      <w:pPr>
        <w:ind w:left="2160" w:hanging="360"/>
      </w:pPr>
      <w:rPr>
        <w:rFonts w:ascii="Wingdings" w:hAnsi="Wingdings" w:hint="default"/>
      </w:rPr>
    </w:lvl>
    <w:lvl w:ilvl="3" w:tplc="D5DCD5FC">
      <w:start w:val="1"/>
      <w:numFmt w:val="bullet"/>
      <w:lvlText w:val=""/>
      <w:lvlJc w:val="left"/>
      <w:pPr>
        <w:ind w:left="2880" w:hanging="360"/>
      </w:pPr>
      <w:rPr>
        <w:rFonts w:ascii="Symbol" w:hAnsi="Symbol" w:hint="default"/>
      </w:rPr>
    </w:lvl>
    <w:lvl w:ilvl="4" w:tplc="A9EE916C">
      <w:start w:val="1"/>
      <w:numFmt w:val="bullet"/>
      <w:lvlText w:val="o"/>
      <w:lvlJc w:val="left"/>
      <w:pPr>
        <w:ind w:left="3600" w:hanging="360"/>
      </w:pPr>
      <w:rPr>
        <w:rFonts w:ascii="Courier New" w:hAnsi="Courier New" w:hint="default"/>
      </w:rPr>
    </w:lvl>
    <w:lvl w:ilvl="5" w:tplc="5F86F136">
      <w:start w:val="1"/>
      <w:numFmt w:val="bullet"/>
      <w:lvlText w:val=""/>
      <w:lvlJc w:val="left"/>
      <w:pPr>
        <w:ind w:left="4320" w:hanging="360"/>
      </w:pPr>
      <w:rPr>
        <w:rFonts w:ascii="Wingdings" w:hAnsi="Wingdings" w:hint="default"/>
      </w:rPr>
    </w:lvl>
    <w:lvl w:ilvl="6" w:tplc="5600D036">
      <w:start w:val="1"/>
      <w:numFmt w:val="bullet"/>
      <w:lvlText w:val=""/>
      <w:lvlJc w:val="left"/>
      <w:pPr>
        <w:ind w:left="5040" w:hanging="360"/>
      </w:pPr>
      <w:rPr>
        <w:rFonts w:ascii="Symbol" w:hAnsi="Symbol" w:hint="default"/>
      </w:rPr>
    </w:lvl>
    <w:lvl w:ilvl="7" w:tplc="60E0DB74">
      <w:start w:val="1"/>
      <w:numFmt w:val="bullet"/>
      <w:lvlText w:val="o"/>
      <w:lvlJc w:val="left"/>
      <w:pPr>
        <w:ind w:left="5760" w:hanging="360"/>
      </w:pPr>
      <w:rPr>
        <w:rFonts w:ascii="Courier New" w:hAnsi="Courier New" w:hint="default"/>
      </w:rPr>
    </w:lvl>
    <w:lvl w:ilvl="8" w:tplc="9EDA9D9E">
      <w:start w:val="1"/>
      <w:numFmt w:val="bullet"/>
      <w:lvlText w:val=""/>
      <w:lvlJc w:val="left"/>
      <w:pPr>
        <w:ind w:left="6480" w:hanging="360"/>
      </w:pPr>
      <w:rPr>
        <w:rFonts w:ascii="Wingdings" w:hAnsi="Wingdings" w:hint="default"/>
      </w:rPr>
    </w:lvl>
  </w:abstractNum>
  <w:abstractNum w:abstractNumId="1" w15:restartNumberingAfterBreak="0">
    <w:nsid w:val="1C5FD224"/>
    <w:multiLevelType w:val="hybridMultilevel"/>
    <w:tmpl w:val="FFFFFFFF"/>
    <w:lvl w:ilvl="0" w:tplc="683E911C">
      <w:start w:val="1"/>
      <w:numFmt w:val="upperRoman"/>
      <w:lvlText w:val="%1."/>
      <w:lvlJc w:val="left"/>
      <w:pPr>
        <w:ind w:left="720" w:hanging="360"/>
      </w:pPr>
    </w:lvl>
    <w:lvl w:ilvl="1" w:tplc="7452D8D4">
      <w:start w:val="1"/>
      <w:numFmt w:val="lowerLetter"/>
      <w:lvlText w:val="%2."/>
      <w:lvlJc w:val="left"/>
      <w:pPr>
        <w:ind w:left="1440" w:hanging="360"/>
      </w:pPr>
    </w:lvl>
    <w:lvl w:ilvl="2" w:tplc="ECEEFEA0">
      <w:start w:val="1"/>
      <w:numFmt w:val="lowerRoman"/>
      <w:lvlText w:val="%3."/>
      <w:lvlJc w:val="right"/>
      <w:pPr>
        <w:ind w:left="2160" w:hanging="180"/>
      </w:pPr>
    </w:lvl>
    <w:lvl w:ilvl="3" w:tplc="C7C20D3C">
      <w:start w:val="1"/>
      <w:numFmt w:val="decimal"/>
      <w:lvlText w:val="%4."/>
      <w:lvlJc w:val="left"/>
      <w:pPr>
        <w:ind w:left="2880" w:hanging="360"/>
      </w:pPr>
    </w:lvl>
    <w:lvl w:ilvl="4" w:tplc="0AC449DC">
      <w:start w:val="1"/>
      <w:numFmt w:val="lowerLetter"/>
      <w:lvlText w:val="%5."/>
      <w:lvlJc w:val="left"/>
      <w:pPr>
        <w:ind w:left="3600" w:hanging="360"/>
      </w:pPr>
    </w:lvl>
    <w:lvl w:ilvl="5" w:tplc="F37C6C32">
      <w:start w:val="1"/>
      <w:numFmt w:val="lowerRoman"/>
      <w:lvlText w:val="%6."/>
      <w:lvlJc w:val="right"/>
      <w:pPr>
        <w:ind w:left="4320" w:hanging="180"/>
      </w:pPr>
    </w:lvl>
    <w:lvl w:ilvl="6" w:tplc="52109342">
      <w:start w:val="1"/>
      <w:numFmt w:val="decimal"/>
      <w:lvlText w:val="%7."/>
      <w:lvlJc w:val="left"/>
      <w:pPr>
        <w:ind w:left="5040" w:hanging="360"/>
      </w:pPr>
    </w:lvl>
    <w:lvl w:ilvl="7" w:tplc="D430C6EE">
      <w:start w:val="1"/>
      <w:numFmt w:val="lowerLetter"/>
      <w:lvlText w:val="%8."/>
      <w:lvlJc w:val="left"/>
      <w:pPr>
        <w:ind w:left="5760" w:hanging="360"/>
      </w:pPr>
    </w:lvl>
    <w:lvl w:ilvl="8" w:tplc="4E94000C">
      <w:start w:val="1"/>
      <w:numFmt w:val="lowerRoman"/>
      <w:lvlText w:val="%9."/>
      <w:lvlJc w:val="right"/>
      <w:pPr>
        <w:ind w:left="6480" w:hanging="180"/>
      </w:pPr>
    </w:lvl>
  </w:abstractNum>
  <w:abstractNum w:abstractNumId="2" w15:restartNumberingAfterBreak="0">
    <w:nsid w:val="1D4D398C"/>
    <w:multiLevelType w:val="hybridMultilevel"/>
    <w:tmpl w:val="FFFFFFFF"/>
    <w:lvl w:ilvl="0" w:tplc="FFFFFFFF">
      <w:start w:val="1"/>
      <w:numFmt w:val="upperRoman"/>
      <w:lvlText w:val="%1."/>
      <w:lvlJc w:val="left"/>
      <w:pPr>
        <w:ind w:left="720" w:hanging="360"/>
      </w:pPr>
    </w:lvl>
    <w:lvl w:ilvl="1" w:tplc="2E5AB6CC">
      <w:start w:val="1"/>
      <w:numFmt w:val="lowerLetter"/>
      <w:lvlText w:val="%2."/>
      <w:lvlJc w:val="left"/>
      <w:pPr>
        <w:ind w:left="1440" w:hanging="360"/>
      </w:pPr>
    </w:lvl>
    <w:lvl w:ilvl="2" w:tplc="30CEA930">
      <w:start w:val="1"/>
      <w:numFmt w:val="lowerRoman"/>
      <w:lvlText w:val="%3."/>
      <w:lvlJc w:val="right"/>
      <w:pPr>
        <w:ind w:left="2160" w:hanging="180"/>
      </w:pPr>
    </w:lvl>
    <w:lvl w:ilvl="3" w:tplc="18CCC590">
      <w:start w:val="1"/>
      <w:numFmt w:val="decimal"/>
      <w:lvlText w:val="%4."/>
      <w:lvlJc w:val="left"/>
      <w:pPr>
        <w:ind w:left="2880" w:hanging="360"/>
      </w:pPr>
    </w:lvl>
    <w:lvl w:ilvl="4" w:tplc="C3EE0276">
      <w:start w:val="1"/>
      <w:numFmt w:val="lowerLetter"/>
      <w:lvlText w:val="%5."/>
      <w:lvlJc w:val="left"/>
      <w:pPr>
        <w:ind w:left="3600" w:hanging="360"/>
      </w:pPr>
    </w:lvl>
    <w:lvl w:ilvl="5" w:tplc="A3C4405C">
      <w:start w:val="1"/>
      <w:numFmt w:val="lowerRoman"/>
      <w:lvlText w:val="%6."/>
      <w:lvlJc w:val="right"/>
      <w:pPr>
        <w:ind w:left="4320" w:hanging="180"/>
      </w:pPr>
    </w:lvl>
    <w:lvl w:ilvl="6" w:tplc="6530672A">
      <w:start w:val="1"/>
      <w:numFmt w:val="decimal"/>
      <w:lvlText w:val="%7."/>
      <w:lvlJc w:val="left"/>
      <w:pPr>
        <w:ind w:left="5040" w:hanging="360"/>
      </w:pPr>
    </w:lvl>
    <w:lvl w:ilvl="7" w:tplc="21BA5F08">
      <w:start w:val="1"/>
      <w:numFmt w:val="lowerLetter"/>
      <w:lvlText w:val="%8."/>
      <w:lvlJc w:val="left"/>
      <w:pPr>
        <w:ind w:left="5760" w:hanging="360"/>
      </w:pPr>
    </w:lvl>
    <w:lvl w:ilvl="8" w:tplc="4B9AA2AE">
      <w:start w:val="1"/>
      <w:numFmt w:val="lowerRoman"/>
      <w:lvlText w:val="%9."/>
      <w:lvlJc w:val="right"/>
      <w:pPr>
        <w:ind w:left="6480" w:hanging="180"/>
      </w:pPr>
    </w:lvl>
  </w:abstractNum>
  <w:abstractNum w:abstractNumId="3" w15:restartNumberingAfterBreak="0">
    <w:nsid w:val="1D862F08"/>
    <w:multiLevelType w:val="hybridMultilevel"/>
    <w:tmpl w:val="56AEE598"/>
    <w:lvl w:ilvl="0" w:tplc="82D0D72A">
      <w:start w:val="1"/>
      <w:numFmt w:val="bullet"/>
      <w:lvlText w:val="§"/>
      <w:lvlJc w:val="left"/>
      <w:pPr>
        <w:ind w:left="720" w:hanging="360"/>
      </w:pPr>
      <w:rPr>
        <w:rFonts w:ascii="Wingdings" w:hAnsi="Wingdings" w:hint="default"/>
      </w:rPr>
    </w:lvl>
    <w:lvl w:ilvl="1" w:tplc="F372038E">
      <w:start w:val="1"/>
      <w:numFmt w:val="bullet"/>
      <w:lvlText w:val="o"/>
      <w:lvlJc w:val="left"/>
      <w:pPr>
        <w:ind w:left="1440" w:hanging="360"/>
      </w:pPr>
      <w:rPr>
        <w:rFonts w:ascii="Courier New" w:hAnsi="Courier New" w:hint="default"/>
      </w:rPr>
    </w:lvl>
    <w:lvl w:ilvl="2" w:tplc="96AA5F24">
      <w:start w:val="1"/>
      <w:numFmt w:val="bullet"/>
      <w:lvlText w:val=""/>
      <w:lvlJc w:val="left"/>
      <w:pPr>
        <w:ind w:left="2160" w:hanging="360"/>
      </w:pPr>
      <w:rPr>
        <w:rFonts w:ascii="Wingdings" w:hAnsi="Wingdings" w:hint="default"/>
      </w:rPr>
    </w:lvl>
    <w:lvl w:ilvl="3" w:tplc="5DA644C8">
      <w:start w:val="1"/>
      <w:numFmt w:val="bullet"/>
      <w:lvlText w:val=""/>
      <w:lvlJc w:val="left"/>
      <w:pPr>
        <w:ind w:left="2880" w:hanging="360"/>
      </w:pPr>
      <w:rPr>
        <w:rFonts w:ascii="Symbol" w:hAnsi="Symbol" w:hint="default"/>
      </w:rPr>
    </w:lvl>
    <w:lvl w:ilvl="4" w:tplc="1A1AA898">
      <w:start w:val="1"/>
      <w:numFmt w:val="bullet"/>
      <w:lvlText w:val="o"/>
      <w:lvlJc w:val="left"/>
      <w:pPr>
        <w:ind w:left="3600" w:hanging="360"/>
      </w:pPr>
      <w:rPr>
        <w:rFonts w:ascii="Courier New" w:hAnsi="Courier New" w:hint="default"/>
      </w:rPr>
    </w:lvl>
    <w:lvl w:ilvl="5" w:tplc="5FBC06A0">
      <w:start w:val="1"/>
      <w:numFmt w:val="bullet"/>
      <w:lvlText w:val=""/>
      <w:lvlJc w:val="left"/>
      <w:pPr>
        <w:ind w:left="4320" w:hanging="360"/>
      </w:pPr>
      <w:rPr>
        <w:rFonts w:ascii="Wingdings" w:hAnsi="Wingdings" w:hint="default"/>
      </w:rPr>
    </w:lvl>
    <w:lvl w:ilvl="6" w:tplc="9B5494D6">
      <w:start w:val="1"/>
      <w:numFmt w:val="bullet"/>
      <w:lvlText w:val=""/>
      <w:lvlJc w:val="left"/>
      <w:pPr>
        <w:ind w:left="5040" w:hanging="360"/>
      </w:pPr>
      <w:rPr>
        <w:rFonts w:ascii="Symbol" w:hAnsi="Symbol" w:hint="default"/>
      </w:rPr>
    </w:lvl>
    <w:lvl w:ilvl="7" w:tplc="7F08F120">
      <w:start w:val="1"/>
      <w:numFmt w:val="bullet"/>
      <w:lvlText w:val="o"/>
      <w:lvlJc w:val="left"/>
      <w:pPr>
        <w:ind w:left="5760" w:hanging="360"/>
      </w:pPr>
      <w:rPr>
        <w:rFonts w:ascii="Courier New" w:hAnsi="Courier New" w:hint="default"/>
      </w:rPr>
    </w:lvl>
    <w:lvl w:ilvl="8" w:tplc="EFA07658">
      <w:start w:val="1"/>
      <w:numFmt w:val="bullet"/>
      <w:lvlText w:val=""/>
      <w:lvlJc w:val="left"/>
      <w:pPr>
        <w:ind w:left="6480" w:hanging="360"/>
      </w:pPr>
      <w:rPr>
        <w:rFonts w:ascii="Wingdings" w:hAnsi="Wingdings" w:hint="default"/>
      </w:rPr>
    </w:lvl>
  </w:abstractNum>
  <w:abstractNum w:abstractNumId="4" w15:restartNumberingAfterBreak="0">
    <w:nsid w:val="2F13E53A"/>
    <w:multiLevelType w:val="hybridMultilevel"/>
    <w:tmpl w:val="FFFFFFFF"/>
    <w:lvl w:ilvl="0" w:tplc="52FC1986">
      <w:start w:val="1"/>
      <w:numFmt w:val="bullet"/>
      <w:lvlText w:val="§"/>
      <w:lvlJc w:val="left"/>
      <w:pPr>
        <w:ind w:left="720" w:hanging="360"/>
      </w:pPr>
      <w:rPr>
        <w:rFonts w:ascii="Wingdings" w:hAnsi="Wingdings" w:hint="default"/>
      </w:rPr>
    </w:lvl>
    <w:lvl w:ilvl="1" w:tplc="92AC7602">
      <w:start w:val="1"/>
      <w:numFmt w:val="bullet"/>
      <w:lvlText w:val="o"/>
      <w:lvlJc w:val="left"/>
      <w:pPr>
        <w:ind w:left="1440" w:hanging="360"/>
      </w:pPr>
      <w:rPr>
        <w:rFonts w:ascii="Courier New" w:hAnsi="Courier New" w:hint="default"/>
      </w:rPr>
    </w:lvl>
    <w:lvl w:ilvl="2" w:tplc="BEA2E17E">
      <w:start w:val="1"/>
      <w:numFmt w:val="bullet"/>
      <w:lvlText w:val=""/>
      <w:lvlJc w:val="left"/>
      <w:pPr>
        <w:ind w:left="2160" w:hanging="360"/>
      </w:pPr>
      <w:rPr>
        <w:rFonts w:ascii="Wingdings" w:hAnsi="Wingdings" w:hint="default"/>
      </w:rPr>
    </w:lvl>
    <w:lvl w:ilvl="3" w:tplc="44E8D0C6">
      <w:start w:val="1"/>
      <w:numFmt w:val="bullet"/>
      <w:lvlText w:val=""/>
      <w:lvlJc w:val="left"/>
      <w:pPr>
        <w:ind w:left="2880" w:hanging="360"/>
      </w:pPr>
      <w:rPr>
        <w:rFonts w:ascii="Symbol" w:hAnsi="Symbol" w:hint="default"/>
      </w:rPr>
    </w:lvl>
    <w:lvl w:ilvl="4" w:tplc="B0AC690A">
      <w:start w:val="1"/>
      <w:numFmt w:val="bullet"/>
      <w:lvlText w:val="o"/>
      <w:lvlJc w:val="left"/>
      <w:pPr>
        <w:ind w:left="3600" w:hanging="360"/>
      </w:pPr>
      <w:rPr>
        <w:rFonts w:ascii="Courier New" w:hAnsi="Courier New" w:hint="default"/>
      </w:rPr>
    </w:lvl>
    <w:lvl w:ilvl="5" w:tplc="0D3289D2">
      <w:start w:val="1"/>
      <w:numFmt w:val="bullet"/>
      <w:lvlText w:val=""/>
      <w:lvlJc w:val="left"/>
      <w:pPr>
        <w:ind w:left="4320" w:hanging="360"/>
      </w:pPr>
      <w:rPr>
        <w:rFonts w:ascii="Wingdings" w:hAnsi="Wingdings" w:hint="default"/>
      </w:rPr>
    </w:lvl>
    <w:lvl w:ilvl="6" w:tplc="DE26FD02">
      <w:start w:val="1"/>
      <w:numFmt w:val="bullet"/>
      <w:lvlText w:val=""/>
      <w:lvlJc w:val="left"/>
      <w:pPr>
        <w:ind w:left="5040" w:hanging="360"/>
      </w:pPr>
      <w:rPr>
        <w:rFonts w:ascii="Symbol" w:hAnsi="Symbol" w:hint="default"/>
      </w:rPr>
    </w:lvl>
    <w:lvl w:ilvl="7" w:tplc="F30831D4">
      <w:start w:val="1"/>
      <w:numFmt w:val="bullet"/>
      <w:lvlText w:val="o"/>
      <w:lvlJc w:val="left"/>
      <w:pPr>
        <w:ind w:left="5760" w:hanging="360"/>
      </w:pPr>
      <w:rPr>
        <w:rFonts w:ascii="Courier New" w:hAnsi="Courier New" w:hint="default"/>
      </w:rPr>
    </w:lvl>
    <w:lvl w:ilvl="8" w:tplc="F782C710">
      <w:start w:val="1"/>
      <w:numFmt w:val="bullet"/>
      <w:lvlText w:val=""/>
      <w:lvlJc w:val="left"/>
      <w:pPr>
        <w:ind w:left="6480" w:hanging="360"/>
      </w:pPr>
      <w:rPr>
        <w:rFonts w:ascii="Wingdings" w:hAnsi="Wingdings" w:hint="default"/>
      </w:rPr>
    </w:lvl>
  </w:abstractNum>
  <w:abstractNum w:abstractNumId="5" w15:restartNumberingAfterBreak="0">
    <w:nsid w:val="2FCEE62A"/>
    <w:multiLevelType w:val="hybridMultilevel"/>
    <w:tmpl w:val="B582D91C"/>
    <w:lvl w:ilvl="0" w:tplc="B8B81548">
      <w:start w:val="1"/>
      <w:numFmt w:val="bullet"/>
      <w:lvlText w:val=""/>
      <w:lvlJc w:val="left"/>
      <w:pPr>
        <w:ind w:left="720" w:hanging="360"/>
      </w:pPr>
      <w:rPr>
        <w:rFonts w:ascii="Symbol" w:hAnsi="Symbol" w:hint="default"/>
      </w:rPr>
    </w:lvl>
    <w:lvl w:ilvl="1" w:tplc="CAFE1212">
      <w:start w:val="1"/>
      <w:numFmt w:val="bullet"/>
      <w:lvlText w:val="o"/>
      <w:lvlJc w:val="left"/>
      <w:pPr>
        <w:ind w:left="1440" w:hanging="360"/>
      </w:pPr>
      <w:rPr>
        <w:rFonts w:ascii="Courier New" w:hAnsi="Courier New" w:hint="default"/>
      </w:rPr>
    </w:lvl>
    <w:lvl w:ilvl="2" w:tplc="79CAA70E">
      <w:start w:val="1"/>
      <w:numFmt w:val="bullet"/>
      <w:lvlText w:val=""/>
      <w:lvlJc w:val="left"/>
      <w:pPr>
        <w:ind w:left="2160" w:hanging="360"/>
      </w:pPr>
      <w:rPr>
        <w:rFonts w:ascii="Wingdings" w:hAnsi="Wingdings" w:hint="default"/>
      </w:rPr>
    </w:lvl>
    <w:lvl w:ilvl="3" w:tplc="44F26F84">
      <w:start w:val="1"/>
      <w:numFmt w:val="bullet"/>
      <w:lvlText w:val=""/>
      <w:lvlJc w:val="left"/>
      <w:pPr>
        <w:ind w:left="2880" w:hanging="360"/>
      </w:pPr>
      <w:rPr>
        <w:rFonts w:ascii="Symbol" w:hAnsi="Symbol" w:hint="default"/>
      </w:rPr>
    </w:lvl>
    <w:lvl w:ilvl="4" w:tplc="87EABC46">
      <w:start w:val="1"/>
      <w:numFmt w:val="bullet"/>
      <w:lvlText w:val="o"/>
      <w:lvlJc w:val="left"/>
      <w:pPr>
        <w:ind w:left="3600" w:hanging="360"/>
      </w:pPr>
      <w:rPr>
        <w:rFonts w:ascii="Courier New" w:hAnsi="Courier New" w:hint="default"/>
      </w:rPr>
    </w:lvl>
    <w:lvl w:ilvl="5" w:tplc="7EEA4292">
      <w:start w:val="1"/>
      <w:numFmt w:val="bullet"/>
      <w:lvlText w:val=""/>
      <w:lvlJc w:val="left"/>
      <w:pPr>
        <w:ind w:left="4320" w:hanging="360"/>
      </w:pPr>
      <w:rPr>
        <w:rFonts w:ascii="Wingdings" w:hAnsi="Wingdings" w:hint="default"/>
      </w:rPr>
    </w:lvl>
    <w:lvl w:ilvl="6" w:tplc="6BC84E08">
      <w:start w:val="1"/>
      <w:numFmt w:val="bullet"/>
      <w:lvlText w:val=""/>
      <w:lvlJc w:val="left"/>
      <w:pPr>
        <w:ind w:left="5040" w:hanging="360"/>
      </w:pPr>
      <w:rPr>
        <w:rFonts w:ascii="Symbol" w:hAnsi="Symbol" w:hint="default"/>
      </w:rPr>
    </w:lvl>
    <w:lvl w:ilvl="7" w:tplc="0F1E7856">
      <w:start w:val="1"/>
      <w:numFmt w:val="bullet"/>
      <w:lvlText w:val="o"/>
      <w:lvlJc w:val="left"/>
      <w:pPr>
        <w:ind w:left="5760" w:hanging="360"/>
      </w:pPr>
      <w:rPr>
        <w:rFonts w:ascii="Courier New" w:hAnsi="Courier New" w:hint="default"/>
      </w:rPr>
    </w:lvl>
    <w:lvl w:ilvl="8" w:tplc="03CA9A06">
      <w:start w:val="1"/>
      <w:numFmt w:val="bullet"/>
      <w:lvlText w:val=""/>
      <w:lvlJc w:val="left"/>
      <w:pPr>
        <w:ind w:left="6480" w:hanging="360"/>
      </w:pPr>
      <w:rPr>
        <w:rFonts w:ascii="Wingdings" w:hAnsi="Wingdings" w:hint="default"/>
      </w:rPr>
    </w:lvl>
  </w:abstractNum>
  <w:abstractNum w:abstractNumId="6" w15:restartNumberingAfterBreak="0">
    <w:nsid w:val="3073435D"/>
    <w:multiLevelType w:val="hybridMultilevel"/>
    <w:tmpl w:val="FFFFFFFF"/>
    <w:lvl w:ilvl="0" w:tplc="F30CA58E">
      <w:start w:val="1"/>
      <w:numFmt w:val="lowerLetter"/>
      <w:lvlText w:val="%1."/>
      <w:lvlJc w:val="left"/>
      <w:pPr>
        <w:ind w:left="720" w:hanging="360"/>
      </w:pPr>
    </w:lvl>
    <w:lvl w:ilvl="1" w:tplc="D13C931A">
      <w:start w:val="1"/>
      <w:numFmt w:val="lowerLetter"/>
      <w:lvlText w:val="%2."/>
      <w:lvlJc w:val="left"/>
      <w:pPr>
        <w:ind w:left="1440" w:hanging="360"/>
      </w:pPr>
    </w:lvl>
    <w:lvl w:ilvl="2" w:tplc="E940D838">
      <w:start w:val="1"/>
      <w:numFmt w:val="lowerRoman"/>
      <w:lvlText w:val="%3."/>
      <w:lvlJc w:val="right"/>
      <w:pPr>
        <w:ind w:left="2160" w:hanging="180"/>
      </w:pPr>
    </w:lvl>
    <w:lvl w:ilvl="3" w:tplc="69A8C36E">
      <w:start w:val="1"/>
      <w:numFmt w:val="decimal"/>
      <w:lvlText w:val="%4."/>
      <w:lvlJc w:val="left"/>
      <w:pPr>
        <w:ind w:left="2880" w:hanging="360"/>
      </w:pPr>
    </w:lvl>
    <w:lvl w:ilvl="4" w:tplc="FBA0E408">
      <w:start w:val="1"/>
      <w:numFmt w:val="lowerLetter"/>
      <w:lvlText w:val="%5."/>
      <w:lvlJc w:val="left"/>
      <w:pPr>
        <w:ind w:left="3600" w:hanging="360"/>
      </w:pPr>
    </w:lvl>
    <w:lvl w:ilvl="5" w:tplc="9D485634">
      <w:start w:val="1"/>
      <w:numFmt w:val="lowerRoman"/>
      <w:lvlText w:val="%6."/>
      <w:lvlJc w:val="right"/>
      <w:pPr>
        <w:ind w:left="4320" w:hanging="180"/>
      </w:pPr>
    </w:lvl>
    <w:lvl w:ilvl="6" w:tplc="74124D26">
      <w:start w:val="1"/>
      <w:numFmt w:val="decimal"/>
      <w:lvlText w:val="%7."/>
      <w:lvlJc w:val="left"/>
      <w:pPr>
        <w:ind w:left="5040" w:hanging="360"/>
      </w:pPr>
    </w:lvl>
    <w:lvl w:ilvl="7" w:tplc="372CF954">
      <w:start w:val="1"/>
      <w:numFmt w:val="lowerLetter"/>
      <w:lvlText w:val="%8."/>
      <w:lvlJc w:val="left"/>
      <w:pPr>
        <w:ind w:left="5760" w:hanging="360"/>
      </w:pPr>
    </w:lvl>
    <w:lvl w:ilvl="8" w:tplc="9E9E8302">
      <w:start w:val="1"/>
      <w:numFmt w:val="lowerRoman"/>
      <w:lvlText w:val="%9."/>
      <w:lvlJc w:val="right"/>
      <w:pPr>
        <w:ind w:left="6480" w:hanging="180"/>
      </w:pPr>
    </w:lvl>
  </w:abstractNum>
  <w:abstractNum w:abstractNumId="7" w15:restartNumberingAfterBreak="0">
    <w:nsid w:val="3416D2DC"/>
    <w:multiLevelType w:val="hybridMultilevel"/>
    <w:tmpl w:val="0F188AEC"/>
    <w:lvl w:ilvl="0" w:tplc="DFE4D930">
      <w:start w:val="1"/>
      <w:numFmt w:val="bullet"/>
      <w:lvlText w:val=""/>
      <w:lvlJc w:val="left"/>
      <w:pPr>
        <w:ind w:left="720" w:hanging="360"/>
      </w:pPr>
      <w:rPr>
        <w:rFonts w:ascii="Symbol" w:hAnsi="Symbol" w:hint="default"/>
      </w:rPr>
    </w:lvl>
    <w:lvl w:ilvl="1" w:tplc="B4C454F8">
      <w:start w:val="1"/>
      <w:numFmt w:val="bullet"/>
      <w:lvlText w:val="o"/>
      <w:lvlJc w:val="left"/>
      <w:pPr>
        <w:ind w:left="1440" w:hanging="360"/>
      </w:pPr>
      <w:rPr>
        <w:rFonts w:ascii="Courier New" w:hAnsi="Courier New" w:hint="default"/>
      </w:rPr>
    </w:lvl>
    <w:lvl w:ilvl="2" w:tplc="076C1430">
      <w:start w:val="1"/>
      <w:numFmt w:val="bullet"/>
      <w:lvlText w:val=""/>
      <w:lvlJc w:val="left"/>
      <w:pPr>
        <w:ind w:left="2160" w:hanging="360"/>
      </w:pPr>
      <w:rPr>
        <w:rFonts w:ascii="Wingdings" w:hAnsi="Wingdings" w:hint="default"/>
      </w:rPr>
    </w:lvl>
    <w:lvl w:ilvl="3" w:tplc="DED07086">
      <w:start w:val="1"/>
      <w:numFmt w:val="bullet"/>
      <w:lvlText w:val=""/>
      <w:lvlJc w:val="left"/>
      <w:pPr>
        <w:ind w:left="2880" w:hanging="360"/>
      </w:pPr>
      <w:rPr>
        <w:rFonts w:ascii="Symbol" w:hAnsi="Symbol" w:hint="default"/>
      </w:rPr>
    </w:lvl>
    <w:lvl w:ilvl="4" w:tplc="2E500772">
      <w:start w:val="1"/>
      <w:numFmt w:val="bullet"/>
      <w:lvlText w:val="o"/>
      <w:lvlJc w:val="left"/>
      <w:pPr>
        <w:ind w:left="3600" w:hanging="360"/>
      </w:pPr>
      <w:rPr>
        <w:rFonts w:ascii="Courier New" w:hAnsi="Courier New" w:hint="default"/>
      </w:rPr>
    </w:lvl>
    <w:lvl w:ilvl="5" w:tplc="24808DC0">
      <w:start w:val="1"/>
      <w:numFmt w:val="bullet"/>
      <w:lvlText w:val=""/>
      <w:lvlJc w:val="left"/>
      <w:pPr>
        <w:ind w:left="4320" w:hanging="360"/>
      </w:pPr>
      <w:rPr>
        <w:rFonts w:ascii="Wingdings" w:hAnsi="Wingdings" w:hint="default"/>
      </w:rPr>
    </w:lvl>
    <w:lvl w:ilvl="6" w:tplc="6E869A9E">
      <w:start w:val="1"/>
      <w:numFmt w:val="bullet"/>
      <w:lvlText w:val=""/>
      <w:lvlJc w:val="left"/>
      <w:pPr>
        <w:ind w:left="5040" w:hanging="360"/>
      </w:pPr>
      <w:rPr>
        <w:rFonts w:ascii="Symbol" w:hAnsi="Symbol" w:hint="default"/>
      </w:rPr>
    </w:lvl>
    <w:lvl w:ilvl="7" w:tplc="4BFC66DA">
      <w:start w:val="1"/>
      <w:numFmt w:val="bullet"/>
      <w:lvlText w:val="o"/>
      <w:lvlJc w:val="left"/>
      <w:pPr>
        <w:ind w:left="5760" w:hanging="360"/>
      </w:pPr>
      <w:rPr>
        <w:rFonts w:ascii="Courier New" w:hAnsi="Courier New" w:hint="default"/>
      </w:rPr>
    </w:lvl>
    <w:lvl w:ilvl="8" w:tplc="45DEC598">
      <w:start w:val="1"/>
      <w:numFmt w:val="bullet"/>
      <w:lvlText w:val=""/>
      <w:lvlJc w:val="left"/>
      <w:pPr>
        <w:ind w:left="6480" w:hanging="360"/>
      </w:pPr>
      <w:rPr>
        <w:rFonts w:ascii="Wingdings" w:hAnsi="Wingdings" w:hint="default"/>
      </w:rPr>
    </w:lvl>
  </w:abstractNum>
  <w:abstractNum w:abstractNumId="8" w15:restartNumberingAfterBreak="0">
    <w:nsid w:val="3CC0F59A"/>
    <w:multiLevelType w:val="hybridMultilevel"/>
    <w:tmpl w:val="0040E55A"/>
    <w:lvl w:ilvl="0" w:tplc="436CF258">
      <w:start w:val="1"/>
      <w:numFmt w:val="bullet"/>
      <w:lvlText w:val=""/>
      <w:lvlJc w:val="left"/>
      <w:pPr>
        <w:ind w:left="720" w:hanging="360"/>
      </w:pPr>
      <w:rPr>
        <w:rFonts w:ascii="Symbol" w:hAnsi="Symbol" w:hint="default"/>
      </w:rPr>
    </w:lvl>
    <w:lvl w:ilvl="1" w:tplc="BB30D4EC">
      <w:start w:val="1"/>
      <w:numFmt w:val="bullet"/>
      <w:lvlText w:val="o"/>
      <w:lvlJc w:val="left"/>
      <w:pPr>
        <w:ind w:left="1440" w:hanging="360"/>
      </w:pPr>
      <w:rPr>
        <w:rFonts w:ascii="Courier New" w:hAnsi="Courier New" w:hint="default"/>
      </w:rPr>
    </w:lvl>
    <w:lvl w:ilvl="2" w:tplc="0CAC836A">
      <w:start w:val="1"/>
      <w:numFmt w:val="bullet"/>
      <w:lvlText w:val=""/>
      <w:lvlJc w:val="left"/>
      <w:pPr>
        <w:ind w:left="2160" w:hanging="360"/>
      </w:pPr>
      <w:rPr>
        <w:rFonts w:ascii="Wingdings" w:hAnsi="Wingdings" w:hint="default"/>
      </w:rPr>
    </w:lvl>
    <w:lvl w:ilvl="3" w:tplc="FD6CD136">
      <w:start w:val="1"/>
      <w:numFmt w:val="bullet"/>
      <w:lvlText w:val=""/>
      <w:lvlJc w:val="left"/>
      <w:pPr>
        <w:ind w:left="2880" w:hanging="360"/>
      </w:pPr>
      <w:rPr>
        <w:rFonts w:ascii="Symbol" w:hAnsi="Symbol" w:hint="default"/>
      </w:rPr>
    </w:lvl>
    <w:lvl w:ilvl="4" w:tplc="916EC1F0">
      <w:start w:val="1"/>
      <w:numFmt w:val="bullet"/>
      <w:lvlText w:val="o"/>
      <w:lvlJc w:val="left"/>
      <w:pPr>
        <w:ind w:left="3600" w:hanging="360"/>
      </w:pPr>
      <w:rPr>
        <w:rFonts w:ascii="Courier New" w:hAnsi="Courier New" w:hint="default"/>
      </w:rPr>
    </w:lvl>
    <w:lvl w:ilvl="5" w:tplc="C276C598">
      <w:start w:val="1"/>
      <w:numFmt w:val="bullet"/>
      <w:lvlText w:val=""/>
      <w:lvlJc w:val="left"/>
      <w:pPr>
        <w:ind w:left="4320" w:hanging="360"/>
      </w:pPr>
      <w:rPr>
        <w:rFonts w:ascii="Wingdings" w:hAnsi="Wingdings" w:hint="default"/>
      </w:rPr>
    </w:lvl>
    <w:lvl w:ilvl="6" w:tplc="CB40D4AA">
      <w:start w:val="1"/>
      <w:numFmt w:val="bullet"/>
      <w:lvlText w:val=""/>
      <w:lvlJc w:val="left"/>
      <w:pPr>
        <w:ind w:left="5040" w:hanging="360"/>
      </w:pPr>
      <w:rPr>
        <w:rFonts w:ascii="Symbol" w:hAnsi="Symbol" w:hint="default"/>
      </w:rPr>
    </w:lvl>
    <w:lvl w:ilvl="7" w:tplc="22FEC0FE">
      <w:start w:val="1"/>
      <w:numFmt w:val="bullet"/>
      <w:lvlText w:val="o"/>
      <w:lvlJc w:val="left"/>
      <w:pPr>
        <w:ind w:left="5760" w:hanging="360"/>
      </w:pPr>
      <w:rPr>
        <w:rFonts w:ascii="Courier New" w:hAnsi="Courier New" w:hint="default"/>
      </w:rPr>
    </w:lvl>
    <w:lvl w:ilvl="8" w:tplc="4740E4E8">
      <w:start w:val="1"/>
      <w:numFmt w:val="bullet"/>
      <w:lvlText w:val=""/>
      <w:lvlJc w:val="left"/>
      <w:pPr>
        <w:ind w:left="6480" w:hanging="360"/>
      </w:pPr>
      <w:rPr>
        <w:rFonts w:ascii="Wingdings" w:hAnsi="Wingdings" w:hint="default"/>
      </w:rPr>
    </w:lvl>
  </w:abstractNum>
  <w:abstractNum w:abstractNumId="9" w15:restartNumberingAfterBreak="0">
    <w:nsid w:val="41BE5109"/>
    <w:multiLevelType w:val="hybridMultilevel"/>
    <w:tmpl w:val="22B85FEA"/>
    <w:lvl w:ilvl="0" w:tplc="E9EE0A3E">
      <w:start w:val="1"/>
      <w:numFmt w:val="bullet"/>
      <w:lvlText w:val="§"/>
      <w:lvlJc w:val="left"/>
      <w:pPr>
        <w:ind w:left="720" w:hanging="360"/>
      </w:pPr>
      <w:rPr>
        <w:rFonts w:ascii="Wingdings" w:hAnsi="Wingdings" w:hint="default"/>
      </w:rPr>
    </w:lvl>
    <w:lvl w:ilvl="1" w:tplc="5E043E54">
      <w:start w:val="1"/>
      <w:numFmt w:val="bullet"/>
      <w:lvlText w:val="o"/>
      <w:lvlJc w:val="left"/>
      <w:pPr>
        <w:ind w:left="1440" w:hanging="360"/>
      </w:pPr>
      <w:rPr>
        <w:rFonts w:ascii="Courier New" w:hAnsi="Courier New" w:hint="default"/>
      </w:rPr>
    </w:lvl>
    <w:lvl w:ilvl="2" w:tplc="890883BA">
      <w:start w:val="1"/>
      <w:numFmt w:val="bullet"/>
      <w:lvlText w:val=""/>
      <w:lvlJc w:val="left"/>
      <w:pPr>
        <w:ind w:left="2160" w:hanging="360"/>
      </w:pPr>
      <w:rPr>
        <w:rFonts w:ascii="Wingdings" w:hAnsi="Wingdings" w:hint="default"/>
      </w:rPr>
    </w:lvl>
    <w:lvl w:ilvl="3" w:tplc="DCC86A26">
      <w:start w:val="1"/>
      <w:numFmt w:val="bullet"/>
      <w:lvlText w:val=""/>
      <w:lvlJc w:val="left"/>
      <w:pPr>
        <w:ind w:left="2880" w:hanging="360"/>
      </w:pPr>
      <w:rPr>
        <w:rFonts w:ascii="Symbol" w:hAnsi="Symbol" w:hint="default"/>
      </w:rPr>
    </w:lvl>
    <w:lvl w:ilvl="4" w:tplc="D520D6AC">
      <w:start w:val="1"/>
      <w:numFmt w:val="bullet"/>
      <w:lvlText w:val="o"/>
      <w:lvlJc w:val="left"/>
      <w:pPr>
        <w:ind w:left="3600" w:hanging="360"/>
      </w:pPr>
      <w:rPr>
        <w:rFonts w:ascii="Courier New" w:hAnsi="Courier New" w:hint="default"/>
      </w:rPr>
    </w:lvl>
    <w:lvl w:ilvl="5" w:tplc="296EAA12">
      <w:start w:val="1"/>
      <w:numFmt w:val="bullet"/>
      <w:lvlText w:val=""/>
      <w:lvlJc w:val="left"/>
      <w:pPr>
        <w:ind w:left="4320" w:hanging="360"/>
      </w:pPr>
      <w:rPr>
        <w:rFonts w:ascii="Wingdings" w:hAnsi="Wingdings" w:hint="default"/>
      </w:rPr>
    </w:lvl>
    <w:lvl w:ilvl="6" w:tplc="1EC85A12">
      <w:start w:val="1"/>
      <w:numFmt w:val="bullet"/>
      <w:lvlText w:val=""/>
      <w:lvlJc w:val="left"/>
      <w:pPr>
        <w:ind w:left="5040" w:hanging="360"/>
      </w:pPr>
      <w:rPr>
        <w:rFonts w:ascii="Symbol" w:hAnsi="Symbol" w:hint="default"/>
      </w:rPr>
    </w:lvl>
    <w:lvl w:ilvl="7" w:tplc="FD00882E">
      <w:start w:val="1"/>
      <w:numFmt w:val="bullet"/>
      <w:lvlText w:val="o"/>
      <w:lvlJc w:val="left"/>
      <w:pPr>
        <w:ind w:left="5760" w:hanging="360"/>
      </w:pPr>
      <w:rPr>
        <w:rFonts w:ascii="Courier New" w:hAnsi="Courier New" w:hint="default"/>
      </w:rPr>
    </w:lvl>
    <w:lvl w:ilvl="8" w:tplc="B04E0C5A">
      <w:start w:val="1"/>
      <w:numFmt w:val="bullet"/>
      <w:lvlText w:val=""/>
      <w:lvlJc w:val="left"/>
      <w:pPr>
        <w:ind w:left="6480" w:hanging="360"/>
      </w:pPr>
      <w:rPr>
        <w:rFonts w:ascii="Wingdings" w:hAnsi="Wingdings" w:hint="default"/>
      </w:rPr>
    </w:lvl>
  </w:abstractNum>
  <w:abstractNum w:abstractNumId="10" w15:restartNumberingAfterBreak="0">
    <w:nsid w:val="47A79E57"/>
    <w:multiLevelType w:val="hybridMultilevel"/>
    <w:tmpl w:val="468E10C8"/>
    <w:lvl w:ilvl="0" w:tplc="138E8102">
      <w:start w:val="1"/>
      <w:numFmt w:val="bullet"/>
      <w:lvlText w:val=""/>
      <w:lvlJc w:val="left"/>
      <w:pPr>
        <w:ind w:left="720" w:hanging="360"/>
      </w:pPr>
      <w:rPr>
        <w:rFonts w:ascii="Symbol" w:hAnsi="Symbol" w:hint="default"/>
      </w:rPr>
    </w:lvl>
    <w:lvl w:ilvl="1" w:tplc="BFCEFBF0">
      <w:start w:val="1"/>
      <w:numFmt w:val="bullet"/>
      <w:lvlText w:val="o"/>
      <w:lvlJc w:val="left"/>
      <w:pPr>
        <w:ind w:left="1440" w:hanging="360"/>
      </w:pPr>
      <w:rPr>
        <w:rFonts w:ascii="Courier New" w:hAnsi="Courier New" w:hint="default"/>
      </w:rPr>
    </w:lvl>
    <w:lvl w:ilvl="2" w:tplc="C8E815A6">
      <w:start w:val="1"/>
      <w:numFmt w:val="bullet"/>
      <w:lvlText w:val=""/>
      <w:lvlJc w:val="left"/>
      <w:pPr>
        <w:ind w:left="2160" w:hanging="360"/>
      </w:pPr>
      <w:rPr>
        <w:rFonts w:ascii="Wingdings" w:hAnsi="Wingdings" w:hint="default"/>
      </w:rPr>
    </w:lvl>
    <w:lvl w:ilvl="3" w:tplc="FB102B44">
      <w:start w:val="1"/>
      <w:numFmt w:val="bullet"/>
      <w:lvlText w:val=""/>
      <w:lvlJc w:val="left"/>
      <w:pPr>
        <w:ind w:left="2880" w:hanging="360"/>
      </w:pPr>
      <w:rPr>
        <w:rFonts w:ascii="Symbol" w:hAnsi="Symbol" w:hint="default"/>
      </w:rPr>
    </w:lvl>
    <w:lvl w:ilvl="4" w:tplc="286624AA">
      <w:start w:val="1"/>
      <w:numFmt w:val="bullet"/>
      <w:lvlText w:val="o"/>
      <w:lvlJc w:val="left"/>
      <w:pPr>
        <w:ind w:left="3600" w:hanging="360"/>
      </w:pPr>
      <w:rPr>
        <w:rFonts w:ascii="Courier New" w:hAnsi="Courier New" w:hint="default"/>
      </w:rPr>
    </w:lvl>
    <w:lvl w:ilvl="5" w:tplc="0FF2FBBC">
      <w:start w:val="1"/>
      <w:numFmt w:val="bullet"/>
      <w:lvlText w:val=""/>
      <w:lvlJc w:val="left"/>
      <w:pPr>
        <w:ind w:left="4320" w:hanging="360"/>
      </w:pPr>
      <w:rPr>
        <w:rFonts w:ascii="Wingdings" w:hAnsi="Wingdings" w:hint="default"/>
      </w:rPr>
    </w:lvl>
    <w:lvl w:ilvl="6" w:tplc="F6247B50">
      <w:start w:val="1"/>
      <w:numFmt w:val="bullet"/>
      <w:lvlText w:val=""/>
      <w:lvlJc w:val="left"/>
      <w:pPr>
        <w:ind w:left="5040" w:hanging="360"/>
      </w:pPr>
      <w:rPr>
        <w:rFonts w:ascii="Symbol" w:hAnsi="Symbol" w:hint="default"/>
      </w:rPr>
    </w:lvl>
    <w:lvl w:ilvl="7" w:tplc="403A4180">
      <w:start w:val="1"/>
      <w:numFmt w:val="bullet"/>
      <w:lvlText w:val="o"/>
      <w:lvlJc w:val="left"/>
      <w:pPr>
        <w:ind w:left="5760" w:hanging="360"/>
      </w:pPr>
      <w:rPr>
        <w:rFonts w:ascii="Courier New" w:hAnsi="Courier New" w:hint="default"/>
      </w:rPr>
    </w:lvl>
    <w:lvl w:ilvl="8" w:tplc="179E5C4A">
      <w:start w:val="1"/>
      <w:numFmt w:val="bullet"/>
      <w:lvlText w:val=""/>
      <w:lvlJc w:val="left"/>
      <w:pPr>
        <w:ind w:left="6480" w:hanging="360"/>
      </w:pPr>
      <w:rPr>
        <w:rFonts w:ascii="Wingdings" w:hAnsi="Wingdings" w:hint="default"/>
      </w:rPr>
    </w:lvl>
  </w:abstractNum>
  <w:abstractNum w:abstractNumId="11" w15:restartNumberingAfterBreak="0">
    <w:nsid w:val="484425AB"/>
    <w:multiLevelType w:val="hybridMultilevel"/>
    <w:tmpl w:val="FFFFFFFF"/>
    <w:lvl w:ilvl="0" w:tplc="67A81C52">
      <w:start w:val="1"/>
      <w:numFmt w:val="upperRoman"/>
      <w:lvlText w:val="%1."/>
      <w:lvlJc w:val="left"/>
      <w:pPr>
        <w:ind w:left="720" w:hanging="360"/>
      </w:pPr>
    </w:lvl>
    <w:lvl w:ilvl="1" w:tplc="D0F2581E">
      <w:start w:val="1"/>
      <w:numFmt w:val="lowerLetter"/>
      <w:lvlText w:val="%2."/>
      <w:lvlJc w:val="left"/>
      <w:pPr>
        <w:ind w:left="1440" w:hanging="360"/>
      </w:pPr>
    </w:lvl>
    <w:lvl w:ilvl="2" w:tplc="003EB77A">
      <w:start w:val="1"/>
      <w:numFmt w:val="lowerRoman"/>
      <w:lvlText w:val="%3."/>
      <w:lvlJc w:val="right"/>
      <w:pPr>
        <w:ind w:left="2160" w:hanging="180"/>
      </w:pPr>
    </w:lvl>
    <w:lvl w:ilvl="3" w:tplc="5B24DFFC">
      <w:start w:val="1"/>
      <w:numFmt w:val="decimal"/>
      <w:lvlText w:val="%4."/>
      <w:lvlJc w:val="left"/>
      <w:pPr>
        <w:ind w:left="2880" w:hanging="360"/>
      </w:pPr>
    </w:lvl>
    <w:lvl w:ilvl="4" w:tplc="895CFF6A">
      <w:start w:val="1"/>
      <w:numFmt w:val="lowerLetter"/>
      <w:lvlText w:val="%5."/>
      <w:lvlJc w:val="left"/>
      <w:pPr>
        <w:ind w:left="3600" w:hanging="360"/>
      </w:pPr>
    </w:lvl>
    <w:lvl w:ilvl="5" w:tplc="1C6008BE">
      <w:start w:val="1"/>
      <w:numFmt w:val="lowerRoman"/>
      <w:lvlText w:val="%6."/>
      <w:lvlJc w:val="right"/>
      <w:pPr>
        <w:ind w:left="4320" w:hanging="180"/>
      </w:pPr>
    </w:lvl>
    <w:lvl w:ilvl="6" w:tplc="C03E8602">
      <w:start w:val="1"/>
      <w:numFmt w:val="decimal"/>
      <w:lvlText w:val="%7."/>
      <w:lvlJc w:val="left"/>
      <w:pPr>
        <w:ind w:left="5040" w:hanging="360"/>
      </w:pPr>
    </w:lvl>
    <w:lvl w:ilvl="7" w:tplc="91C4980C">
      <w:start w:val="1"/>
      <w:numFmt w:val="lowerLetter"/>
      <w:lvlText w:val="%8."/>
      <w:lvlJc w:val="left"/>
      <w:pPr>
        <w:ind w:left="5760" w:hanging="360"/>
      </w:pPr>
    </w:lvl>
    <w:lvl w:ilvl="8" w:tplc="A68E35C0">
      <w:start w:val="1"/>
      <w:numFmt w:val="lowerRoman"/>
      <w:lvlText w:val="%9."/>
      <w:lvlJc w:val="right"/>
      <w:pPr>
        <w:ind w:left="6480" w:hanging="180"/>
      </w:pPr>
    </w:lvl>
  </w:abstractNum>
  <w:abstractNum w:abstractNumId="12" w15:restartNumberingAfterBreak="0">
    <w:nsid w:val="4CF4A47E"/>
    <w:multiLevelType w:val="hybridMultilevel"/>
    <w:tmpl w:val="FFFFFFFF"/>
    <w:lvl w:ilvl="0" w:tplc="2698DA2C">
      <w:start w:val="1"/>
      <w:numFmt w:val="upperRoman"/>
      <w:lvlText w:val="%1."/>
      <w:lvlJc w:val="left"/>
      <w:pPr>
        <w:ind w:left="720" w:hanging="360"/>
      </w:pPr>
    </w:lvl>
    <w:lvl w:ilvl="1" w:tplc="515CB2E6">
      <w:start w:val="1"/>
      <w:numFmt w:val="lowerLetter"/>
      <w:lvlText w:val="%2."/>
      <w:lvlJc w:val="left"/>
      <w:pPr>
        <w:ind w:left="1440" w:hanging="360"/>
      </w:pPr>
    </w:lvl>
    <w:lvl w:ilvl="2" w:tplc="C12A0F68">
      <w:start w:val="1"/>
      <w:numFmt w:val="lowerRoman"/>
      <w:lvlText w:val="%3."/>
      <w:lvlJc w:val="right"/>
      <w:pPr>
        <w:ind w:left="2160" w:hanging="180"/>
      </w:pPr>
    </w:lvl>
    <w:lvl w:ilvl="3" w:tplc="48B4A36A">
      <w:start w:val="1"/>
      <w:numFmt w:val="decimal"/>
      <w:lvlText w:val="%4."/>
      <w:lvlJc w:val="left"/>
      <w:pPr>
        <w:ind w:left="2880" w:hanging="360"/>
      </w:pPr>
    </w:lvl>
    <w:lvl w:ilvl="4" w:tplc="859ACEE2">
      <w:start w:val="1"/>
      <w:numFmt w:val="lowerLetter"/>
      <w:lvlText w:val="%5."/>
      <w:lvlJc w:val="left"/>
      <w:pPr>
        <w:ind w:left="3600" w:hanging="360"/>
      </w:pPr>
    </w:lvl>
    <w:lvl w:ilvl="5" w:tplc="47A61D62">
      <w:start w:val="1"/>
      <w:numFmt w:val="lowerRoman"/>
      <w:lvlText w:val="%6."/>
      <w:lvlJc w:val="right"/>
      <w:pPr>
        <w:ind w:left="4320" w:hanging="180"/>
      </w:pPr>
    </w:lvl>
    <w:lvl w:ilvl="6" w:tplc="95B84B4E">
      <w:start w:val="1"/>
      <w:numFmt w:val="decimal"/>
      <w:lvlText w:val="%7."/>
      <w:lvlJc w:val="left"/>
      <w:pPr>
        <w:ind w:left="5040" w:hanging="360"/>
      </w:pPr>
    </w:lvl>
    <w:lvl w:ilvl="7" w:tplc="463283DE">
      <w:start w:val="1"/>
      <w:numFmt w:val="lowerLetter"/>
      <w:lvlText w:val="%8."/>
      <w:lvlJc w:val="left"/>
      <w:pPr>
        <w:ind w:left="5760" w:hanging="360"/>
      </w:pPr>
    </w:lvl>
    <w:lvl w:ilvl="8" w:tplc="46FA6BEE">
      <w:start w:val="1"/>
      <w:numFmt w:val="lowerRoman"/>
      <w:lvlText w:val="%9."/>
      <w:lvlJc w:val="right"/>
      <w:pPr>
        <w:ind w:left="6480" w:hanging="180"/>
      </w:pPr>
    </w:lvl>
  </w:abstractNum>
  <w:abstractNum w:abstractNumId="13" w15:restartNumberingAfterBreak="0">
    <w:nsid w:val="4D413ABB"/>
    <w:multiLevelType w:val="hybridMultilevel"/>
    <w:tmpl w:val="FFFFFFFF"/>
    <w:lvl w:ilvl="0" w:tplc="5C7C9A22">
      <w:start w:val="1"/>
      <w:numFmt w:val="bullet"/>
      <w:lvlText w:val="§"/>
      <w:lvlJc w:val="left"/>
      <w:pPr>
        <w:ind w:left="720" w:hanging="360"/>
      </w:pPr>
      <w:rPr>
        <w:rFonts w:ascii="Wingdings" w:hAnsi="Wingdings" w:hint="default"/>
      </w:rPr>
    </w:lvl>
    <w:lvl w:ilvl="1" w:tplc="7870D95A">
      <w:start w:val="1"/>
      <w:numFmt w:val="bullet"/>
      <w:lvlText w:val="o"/>
      <w:lvlJc w:val="left"/>
      <w:pPr>
        <w:ind w:left="1440" w:hanging="360"/>
      </w:pPr>
      <w:rPr>
        <w:rFonts w:ascii="Courier New" w:hAnsi="Courier New" w:hint="default"/>
      </w:rPr>
    </w:lvl>
    <w:lvl w:ilvl="2" w:tplc="051201BA">
      <w:start w:val="1"/>
      <w:numFmt w:val="bullet"/>
      <w:lvlText w:val=""/>
      <w:lvlJc w:val="left"/>
      <w:pPr>
        <w:ind w:left="2160" w:hanging="360"/>
      </w:pPr>
      <w:rPr>
        <w:rFonts w:ascii="Wingdings" w:hAnsi="Wingdings" w:hint="default"/>
      </w:rPr>
    </w:lvl>
    <w:lvl w:ilvl="3" w:tplc="91DC469C">
      <w:start w:val="1"/>
      <w:numFmt w:val="bullet"/>
      <w:lvlText w:val=""/>
      <w:lvlJc w:val="left"/>
      <w:pPr>
        <w:ind w:left="2880" w:hanging="360"/>
      </w:pPr>
      <w:rPr>
        <w:rFonts w:ascii="Symbol" w:hAnsi="Symbol" w:hint="default"/>
      </w:rPr>
    </w:lvl>
    <w:lvl w:ilvl="4" w:tplc="5046F41E">
      <w:start w:val="1"/>
      <w:numFmt w:val="bullet"/>
      <w:lvlText w:val="o"/>
      <w:lvlJc w:val="left"/>
      <w:pPr>
        <w:ind w:left="3600" w:hanging="360"/>
      </w:pPr>
      <w:rPr>
        <w:rFonts w:ascii="Courier New" w:hAnsi="Courier New" w:hint="default"/>
      </w:rPr>
    </w:lvl>
    <w:lvl w:ilvl="5" w:tplc="AF62E84C">
      <w:start w:val="1"/>
      <w:numFmt w:val="bullet"/>
      <w:lvlText w:val=""/>
      <w:lvlJc w:val="left"/>
      <w:pPr>
        <w:ind w:left="4320" w:hanging="360"/>
      </w:pPr>
      <w:rPr>
        <w:rFonts w:ascii="Wingdings" w:hAnsi="Wingdings" w:hint="default"/>
      </w:rPr>
    </w:lvl>
    <w:lvl w:ilvl="6" w:tplc="39B8CBE0">
      <w:start w:val="1"/>
      <w:numFmt w:val="bullet"/>
      <w:lvlText w:val=""/>
      <w:lvlJc w:val="left"/>
      <w:pPr>
        <w:ind w:left="5040" w:hanging="360"/>
      </w:pPr>
      <w:rPr>
        <w:rFonts w:ascii="Symbol" w:hAnsi="Symbol" w:hint="default"/>
      </w:rPr>
    </w:lvl>
    <w:lvl w:ilvl="7" w:tplc="04E8B872">
      <w:start w:val="1"/>
      <w:numFmt w:val="bullet"/>
      <w:lvlText w:val="o"/>
      <w:lvlJc w:val="left"/>
      <w:pPr>
        <w:ind w:left="5760" w:hanging="360"/>
      </w:pPr>
      <w:rPr>
        <w:rFonts w:ascii="Courier New" w:hAnsi="Courier New" w:hint="default"/>
      </w:rPr>
    </w:lvl>
    <w:lvl w:ilvl="8" w:tplc="60168D68">
      <w:start w:val="1"/>
      <w:numFmt w:val="bullet"/>
      <w:lvlText w:val=""/>
      <w:lvlJc w:val="left"/>
      <w:pPr>
        <w:ind w:left="6480" w:hanging="360"/>
      </w:pPr>
      <w:rPr>
        <w:rFonts w:ascii="Wingdings" w:hAnsi="Wingdings" w:hint="default"/>
      </w:rPr>
    </w:lvl>
  </w:abstractNum>
  <w:abstractNum w:abstractNumId="14" w15:restartNumberingAfterBreak="0">
    <w:nsid w:val="4D8A72C9"/>
    <w:multiLevelType w:val="hybridMultilevel"/>
    <w:tmpl w:val="357413EA"/>
    <w:lvl w:ilvl="0" w:tplc="4A561BCA">
      <w:start w:val="1"/>
      <w:numFmt w:val="bullet"/>
      <w:lvlText w:val=""/>
      <w:lvlJc w:val="left"/>
      <w:pPr>
        <w:ind w:left="720" w:hanging="360"/>
      </w:pPr>
      <w:rPr>
        <w:rFonts w:ascii="Symbol" w:hAnsi="Symbol" w:hint="default"/>
      </w:rPr>
    </w:lvl>
    <w:lvl w:ilvl="1" w:tplc="91644A94">
      <w:start w:val="1"/>
      <w:numFmt w:val="bullet"/>
      <w:lvlText w:val="o"/>
      <w:lvlJc w:val="left"/>
      <w:pPr>
        <w:ind w:left="1440" w:hanging="360"/>
      </w:pPr>
      <w:rPr>
        <w:rFonts w:ascii="Courier New" w:hAnsi="Courier New" w:hint="default"/>
      </w:rPr>
    </w:lvl>
    <w:lvl w:ilvl="2" w:tplc="632274BC">
      <w:start w:val="1"/>
      <w:numFmt w:val="bullet"/>
      <w:lvlText w:val=""/>
      <w:lvlJc w:val="left"/>
      <w:pPr>
        <w:ind w:left="2160" w:hanging="360"/>
      </w:pPr>
      <w:rPr>
        <w:rFonts w:ascii="Wingdings" w:hAnsi="Wingdings" w:hint="default"/>
      </w:rPr>
    </w:lvl>
    <w:lvl w:ilvl="3" w:tplc="D0DE4B1C">
      <w:start w:val="1"/>
      <w:numFmt w:val="bullet"/>
      <w:lvlText w:val=""/>
      <w:lvlJc w:val="left"/>
      <w:pPr>
        <w:ind w:left="2880" w:hanging="360"/>
      </w:pPr>
      <w:rPr>
        <w:rFonts w:ascii="Symbol" w:hAnsi="Symbol" w:hint="default"/>
      </w:rPr>
    </w:lvl>
    <w:lvl w:ilvl="4" w:tplc="DF181D36">
      <w:start w:val="1"/>
      <w:numFmt w:val="bullet"/>
      <w:lvlText w:val="o"/>
      <w:lvlJc w:val="left"/>
      <w:pPr>
        <w:ind w:left="3600" w:hanging="360"/>
      </w:pPr>
      <w:rPr>
        <w:rFonts w:ascii="Courier New" w:hAnsi="Courier New" w:hint="default"/>
      </w:rPr>
    </w:lvl>
    <w:lvl w:ilvl="5" w:tplc="E48C7D8C">
      <w:start w:val="1"/>
      <w:numFmt w:val="bullet"/>
      <w:lvlText w:val=""/>
      <w:lvlJc w:val="left"/>
      <w:pPr>
        <w:ind w:left="4320" w:hanging="360"/>
      </w:pPr>
      <w:rPr>
        <w:rFonts w:ascii="Wingdings" w:hAnsi="Wingdings" w:hint="default"/>
      </w:rPr>
    </w:lvl>
    <w:lvl w:ilvl="6" w:tplc="F14A62F6">
      <w:start w:val="1"/>
      <w:numFmt w:val="bullet"/>
      <w:lvlText w:val=""/>
      <w:lvlJc w:val="left"/>
      <w:pPr>
        <w:ind w:left="5040" w:hanging="360"/>
      </w:pPr>
      <w:rPr>
        <w:rFonts w:ascii="Symbol" w:hAnsi="Symbol" w:hint="default"/>
      </w:rPr>
    </w:lvl>
    <w:lvl w:ilvl="7" w:tplc="157A6DD6">
      <w:start w:val="1"/>
      <w:numFmt w:val="bullet"/>
      <w:lvlText w:val="o"/>
      <w:lvlJc w:val="left"/>
      <w:pPr>
        <w:ind w:left="5760" w:hanging="360"/>
      </w:pPr>
      <w:rPr>
        <w:rFonts w:ascii="Courier New" w:hAnsi="Courier New" w:hint="default"/>
      </w:rPr>
    </w:lvl>
    <w:lvl w:ilvl="8" w:tplc="4E06A944">
      <w:start w:val="1"/>
      <w:numFmt w:val="bullet"/>
      <w:lvlText w:val=""/>
      <w:lvlJc w:val="left"/>
      <w:pPr>
        <w:ind w:left="6480" w:hanging="360"/>
      </w:pPr>
      <w:rPr>
        <w:rFonts w:ascii="Wingdings" w:hAnsi="Wingdings" w:hint="default"/>
      </w:rPr>
    </w:lvl>
  </w:abstractNum>
  <w:abstractNum w:abstractNumId="15" w15:restartNumberingAfterBreak="0">
    <w:nsid w:val="57CBB572"/>
    <w:multiLevelType w:val="hybridMultilevel"/>
    <w:tmpl w:val="BB9253C4"/>
    <w:lvl w:ilvl="0" w:tplc="08C25920">
      <w:start w:val="1"/>
      <w:numFmt w:val="upperRoman"/>
      <w:lvlText w:val="%1."/>
      <w:lvlJc w:val="left"/>
      <w:pPr>
        <w:ind w:left="720" w:hanging="360"/>
      </w:pPr>
    </w:lvl>
    <w:lvl w:ilvl="1" w:tplc="72629894">
      <w:start w:val="1"/>
      <w:numFmt w:val="lowerLetter"/>
      <w:lvlText w:val="%2."/>
      <w:lvlJc w:val="left"/>
      <w:pPr>
        <w:ind w:left="1440" w:hanging="360"/>
      </w:pPr>
    </w:lvl>
    <w:lvl w:ilvl="2" w:tplc="E4BEF746">
      <w:start w:val="1"/>
      <w:numFmt w:val="lowerRoman"/>
      <w:lvlText w:val="%3."/>
      <w:lvlJc w:val="right"/>
      <w:pPr>
        <w:ind w:left="2160" w:hanging="180"/>
      </w:pPr>
    </w:lvl>
    <w:lvl w:ilvl="3" w:tplc="EE4EE200">
      <w:start w:val="1"/>
      <w:numFmt w:val="decimal"/>
      <w:lvlText w:val="%4."/>
      <w:lvlJc w:val="left"/>
      <w:pPr>
        <w:ind w:left="2880" w:hanging="360"/>
      </w:pPr>
    </w:lvl>
    <w:lvl w:ilvl="4" w:tplc="BFBAEAAC">
      <w:start w:val="1"/>
      <w:numFmt w:val="lowerLetter"/>
      <w:lvlText w:val="%5."/>
      <w:lvlJc w:val="left"/>
      <w:pPr>
        <w:ind w:left="3600" w:hanging="360"/>
      </w:pPr>
    </w:lvl>
    <w:lvl w:ilvl="5" w:tplc="73C4BC70">
      <w:start w:val="1"/>
      <w:numFmt w:val="lowerRoman"/>
      <w:lvlText w:val="%6."/>
      <w:lvlJc w:val="right"/>
      <w:pPr>
        <w:ind w:left="4320" w:hanging="180"/>
      </w:pPr>
    </w:lvl>
    <w:lvl w:ilvl="6" w:tplc="8DB02DD2">
      <w:start w:val="1"/>
      <w:numFmt w:val="decimal"/>
      <w:lvlText w:val="%7."/>
      <w:lvlJc w:val="left"/>
      <w:pPr>
        <w:ind w:left="5040" w:hanging="360"/>
      </w:pPr>
    </w:lvl>
    <w:lvl w:ilvl="7" w:tplc="4D0889FA">
      <w:start w:val="1"/>
      <w:numFmt w:val="lowerLetter"/>
      <w:lvlText w:val="%8."/>
      <w:lvlJc w:val="left"/>
      <w:pPr>
        <w:ind w:left="5760" w:hanging="360"/>
      </w:pPr>
    </w:lvl>
    <w:lvl w:ilvl="8" w:tplc="C3BA65EC">
      <w:start w:val="1"/>
      <w:numFmt w:val="lowerRoman"/>
      <w:lvlText w:val="%9."/>
      <w:lvlJc w:val="right"/>
      <w:pPr>
        <w:ind w:left="6480" w:hanging="180"/>
      </w:pPr>
    </w:lvl>
  </w:abstractNum>
  <w:abstractNum w:abstractNumId="16" w15:restartNumberingAfterBreak="0">
    <w:nsid w:val="5BD5B68E"/>
    <w:multiLevelType w:val="hybridMultilevel"/>
    <w:tmpl w:val="FFFFFFFF"/>
    <w:lvl w:ilvl="0" w:tplc="7AF8F4D4">
      <w:start w:val="1"/>
      <w:numFmt w:val="upperRoman"/>
      <w:lvlText w:val="%1."/>
      <w:lvlJc w:val="left"/>
      <w:pPr>
        <w:ind w:left="720" w:hanging="360"/>
      </w:pPr>
    </w:lvl>
    <w:lvl w:ilvl="1" w:tplc="EC24BFFA">
      <w:start w:val="1"/>
      <w:numFmt w:val="lowerLetter"/>
      <w:lvlText w:val="%2."/>
      <w:lvlJc w:val="left"/>
      <w:pPr>
        <w:ind w:left="1440" w:hanging="360"/>
      </w:pPr>
    </w:lvl>
    <w:lvl w:ilvl="2" w:tplc="4CC46A52">
      <w:start w:val="1"/>
      <w:numFmt w:val="lowerRoman"/>
      <w:lvlText w:val="%3."/>
      <w:lvlJc w:val="right"/>
      <w:pPr>
        <w:ind w:left="2160" w:hanging="180"/>
      </w:pPr>
    </w:lvl>
    <w:lvl w:ilvl="3" w:tplc="3DA0AC18">
      <w:start w:val="1"/>
      <w:numFmt w:val="decimal"/>
      <w:lvlText w:val="%4."/>
      <w:lvlJc w:val="left"/>
      <w:pPr>
        <w:ind w:left="2880" w:hanging="360"/>
      </w:pPr>
    </w:lvl>
    <w:lvl w:ilvl="4" w:tplc="9A7C0EBA">
      <w:start w:val="1"/>
      <w:numFmt w:val="lowerLetter"/>
      <w:lvlText w:val="%5."/>
      <w:lvlJc w:val="left"/>
      <w:pPr>
        <w:ind w:left="3600" w:hanging="360"/>
      </w:pPr>
    </w:lvl>
    <w:lvl w:ilvl="5" w:tplc="694E58C8">
      <w:start w:val="1"/>
      <w:numFmt w:val="lowerRoman"/>
      <w:lvlText w:val="%6."/>
      <w:lvlJc w:val="right"/>
      <w:pPr>
        <w:ind w:left="4320" w:hanging="180"/>
      </w:pPr>
    </w:lvl>
    <w:lvl w:ilvl="6" w:tplc="8654EC7A">
      <w:start w:val="1"/>
      <w:numFmt w:val="decimal"/>
      <w:lvlText w:val="%7."/>
      <w:lvlJc w:val="left"/>
      <w:pPr>
        <w:ind w:left="5040" w:hanging="360"/>
      </w:pPr>
    </w:lvl>
    <w:lvl w:ilvl="7" w:tplc="A9B65A50">
      <w:start w:val="1"/>
      <w:numFmt w:val="lowerLetter"/>
      <w:lvlText w:val="%8."/>
      <w:lvlJc w:val="left"/>
      <w:pPr>
        <w:ind w:left="5760" w:hanging="360"/>
      </w:pPr>
    </w:lvl>
    <w:lvl w:ilvl="8" w:tplc="4BA212AA">
      <w:start w:val="1"/>
      <w:numFmt w:val="lowerRoman"/>
      <w:lvlText w:val="%9."/>
      <w:lvlJc w:val="right"/>
      <w:pPr>
        <w:ind w:left="6480" w:hanging="180"/>
      </w:pPr>
    </w:lvl>
  </w:abstractNum>
  <w:abstractNum w:abstractNumId="17" w15:restartNumberingAfterBreak="0">
    <w:nsid w:val="67C7D733"/>
    <w:multiLevelType w:val="hybridMultilevel"/>
    <w:tmpl w:val="FFFFFFFF"/>
    <w:lvl w:ilvl="0" w:tplc="E56C2090">
      <w:start w:val="1"/>
      <w:numFmt w:val="upperRoman"/>
      <w:lvlText w:val="%1."/>
      <w:lvlJc w:val="left"/>
      <w:pPr>
        <w:ind w:left="720" w:hanging="360"/>
      </w:pPr>
    </w:lvl>
    <w:lvl w:ilvl="1" w:tplc="BE462C6E">
      <w:start w:val="1"/>
      <w:numFmt w:val="lowerLetter"/>
      <w:lvlText w:val="%2."/>
      <w:lvlJc w:val="left"/>
      <w:pPr>
        <w:ind w:left="1440" w:hanging="360"/>
      </w:pPr>
    </w:lvl>
    <w:lvl w:ilvl="2" w:tplc="D026EB94">
      <w:start w:val="1"/>
      <w:numFmt w:val="lowerRoman"/>
      <w:lvlText w:val="%3."/>
      <w:lvlJc w:val="right"/>
      <w:pPr>
        <w:ind w:left="2160" w:hanging="180"/>
      </w:pPr>
    </w:lvl>
    <w:lvl w:ilvl="3" w:tplc="356A85AC">
      <w:start w:val="1"/>
      <w:numFmt w:val="decimal"/>
      <w:lvlText w:val="%4."/>
      <w:lvlJc w:val="left"/>
      <w:pPr>
        <w:ind w:left="2880" w:hanging="360"/>
      </w:pPr>
    </w:lvl>
    <w:lvl w:ilvl="4" w:tplc="8D265FC4">
      <w:start w:val="1"/>
      <w:numFmt w:val="lowerLetter"/>
      <w:lvlText w:val="%5."/>
      <w:lvlJc w:val="left"/>
      <w:pPr>
        <w:ind w:left="3600" w:hanging="360"/>
      </w:pPr>
    </w:lvl>
    <w:lvl w:ilvl="5" w:tplc="35240AA8">
      <w:start w:val="1"/>
      <w:numFmt w:val="lowerRoman"/>
      <w:lvlText w:val="%6."/>
      <w:lvlJc w:val="right"/>
      <w:pPr>
        <w:ind w:left="4320" w:hanging="180"/>
      </w:pPr>
    </w:lvl>
    <w:lvl w:ilvl="6" w:tplc="2ED6228E">
      <w:start w:val="1"/>
      <w:numFmt w:val="decimal"/>
      <w:lvlText w:val="%7."/>
      <w:lvlJc w:val="left"/>
      <w:pPr>
        <w:ind w:left="5040" w:hanging="360"/>
      </w:pPr>
    </w:lvl>
    <w:lvl w:ilvl="7" w:tplc="14FC5346">
      <w:start w:val="1"/>
      <w:numFmt w:val="lowerLetter"/>
      <w:lvlText w:val="%8."/>
      <w:lvlJc w:val="left"/>
      <w:pPr>
        <w:ind w:left="5760" w:hanging="360"/>
      </w:pPr>
    </w:lvl>
    <w:lvl w:ilvl="8" w:tplc="2E5009A0">
      <w:start w:val="1"/>
      <w:numFmt w:val="lowerRoman"/>
      <w:lvlText w:val="%9."/>
      <w:lvlJc w:val="right"/>
      <w:pPr>
        <w:ind w:left="6480" w:hanging="180"/>
      </w:pPr>
    </w:lvl>
  </w:abstractNum>
  <w:abstractNum w:abstractNumId="18" w15:restartNumberingAfterBreak="0">
    <w:nsid w:val="6CCA1A67"/>
    <w:multiLevelType w:val="hybridMultilevel"/>
    <w:tmpl w:val="FFFFFFFF"/>
    <w:lvl w:ilvl="0" w:tplc="A5B49176">
      <w:start w:val="1"/>
      <w:numFmt w:val="upperLetter"/>
      <w:lvlText w:val="%1."/>
      <w:lvlJc w:val="left"/>
      <w:pPr>
        <w:ind w:left="720" w:hanging="360"/>
      </w:pPr>
    </w:lvl>
    <w:lvl w:ilvl="1" w:tplc="D68EB2CC">
      <w:start w:val="1"/>
      <w:numFmt w:val="lowerLetter"/>
      <w:lvlText w:val="%2."/>
      <w:lvlJc w:val="left"/>
      <w:pPr>
        <w:ind w:left="1440" w:hanging="360"/>
      </w:pPr>
    </w:lvl>
    <w:lvl w:ilvl="2" w:tplc="B8D20316">
      <w:start w:val="1"/>
      <w:numFmt w:val="lowerRoman"/>
      <w:lvlText w:val="%3."/>
      <w:lvlJc w:val="right"/>
      <w:pPr>
        <w:ind w:left="2160" w:hanging="180"/>
      </w:pPr>
    </w:lvl>
    <w:lvl w:ilvl="3" w:tplc="AD32E75A">
      <w:start w:val="1"/>
      <w:numFmt w:val="decimal"/>
      <w:lvlText w:val="%4."/>
      <w:lvlJc w:val="left"/>
      <w:pPr>
        <w:ind w:left="2880" w:hanging="360"/>
      </w:pPr>
    </w:lvl>
    <w:lvl w:ilvl="4" w:tplc="056416A0">
      <w:start w:val="1"/>
      <w:numFmt w:val="lowerLetter"/>
      <w:lvlText w:val="%5."/>
      <w:lvlJc w:val="left"/>
      <w:pPr>
        <w:ind w:left="3600" w:hanging="360"/>
      </w:pPr>
    </w:lvl>
    <w:lvl w:ilvl="5" w:tplc="700E4146">
      <w:start w:val="1"/>
      <w:numFmt w:val="lowerRoman"/>
      <w:lvlText w:val="%6."/>
      <w:lvlJc w:val="right"/>
      <w:pPr>
        <w:ind w:left="4320" w:hanging="180"/>
      </w:pPr>
    </w:lvl>
    <w:lvl w:ilvl="6" w:tplc="A54259F0">
      <w:start w:val="1"/>
      <w:numFmt w:val="decimal"/>
      <w:lvlText w:val="%7."/>
      <w:lvlJc w:val="left"/>
      <w:pPr>
        <w:ind w:left="5040" w:hanging="360"/>
      </w:pPr>
    </w:lvl>
    <w:lvl w:ilvl="7" w:tplc="C8D6390A">
      <w:start w:val="1"/>
      <w:numFmt w:val="lowerLetter"/>
      <w:lvlText w:val="%8."/>
      <w:lvlJc w:val="left"/>
      <w:pPr>
        <w:ind w:left="5760" w:hanging="360"/>
      </w:pPr>
    </w:lvl>
    <w:lvl w:ilvl="8" w:tplc="8F727CCC">
      <w:start w:val="1"/>
      <w:numFmt w:val="lowerRoman"/>
      <w:lvlText w:val="%9."/>
      <w:lvlJc w:val="right"/>
      <w:pPr>
        <w:ind w:left="6480" w:hanging="180"/>
      </w:pPr>
    </w:lvl>
  </w:abstractNum>
  <w:abstractNum w:abstractNumId="19" w15:restartNumberingAfterBreak="0">
    <w:nsid w:val="6DB3853E"/>
    <w:multiLevelType w:val="hybridMultilevel"/>
    <w:tmpl w:val="865E317A"/>
    <w:lvl w:ilvl="0" w:tplc="9768DDEE">
      <w:start w:val="1"/>
      <w:numFmt w:val="upperRoman"/>
      <w:lvlText w:val="%1."/>
      <w:lvlJc w:val="left"/>
      <w:pPr>
        <w:ind w:left="720" w:hanging="360"/>
      </w:pPr>
    </w:lvl>
    <w:lvl w:ilvl="1" w:tplc="90AA7730">
      <w:start w:val="1"/>
      <w:numFmt w:val="lowerLetter"/>
      <w:lvlText w:val="%2."/>
      <w:lvlJc w:val="left"/>
      <w:pPr>
        <w:ind w:left="1440" w:hanging="360"/>
      </w:pPr>
    </w:lvl>
    <w:lvl w:ilvl="2" w:tplc="D9A8BFF2">
      <w:start w:val="1"/>
      <w:numFmt w:val="lowerRoman"/>
      <w:lvlText w:val="%3."/>
      <w:lvlJc w:val="right"/>
      <w:pPr>
        <w:ind w:left="2160" w:hanging="180"/>
      </w:pPr>
    </w:lvl>
    <w:lvl w:ilvl="3" w:tplc="52D2D914">
      <w:start w:val="1"/>
      <w:numFmt w:val="decimal"/>
      <w:lvlText w:val="%4."/>
      <w:lvlJc w:val="left"/>
      <w:pPr>
        <w:ind w:left="2880" w:hanging="360"/>
      </w:pPr>
    </w:lvl>
    <w:lvl w:ilvl="4" w:tplc="89480F46">
      <w:start w:val="1"/>
      <w:numFmt w:val="lowerLetter"/>
      <w:lvlText w:val="%5."/>
      <w:lvlJc w:val="left"/>
      <w:pPr>
        <w:ind w:left="3600" w:hanging="360"/>
      </w:pPr>
    </w:lvl>
    <w:lvl w:ilvl="5" w:tplc="458A222A">
      <w:start w:val="1"/>
      <w:numFmt w:val="lowerRoman"/>
      <w:lvlText w:val="%6."/>
      <w:lvlJc w:val="right"/>
      <w:pPr>
        <w:ind w:left="4320" w:hanging="180"/>
      </w:pPr>
    </w:lvl>
    <w:lvl w:ilvl="6" w:tplc="01DA41F8">
      <w:start w:val="1"/>
      <w:numFmt w:val="decimal"/>
      <w:lvlText w:val="%7."/>
      <w:lvlJc w:val="left"/>
      <w:pPr>
        <w:ind w:left="5040" w:hanging="360"/>
      </w:pPr>
    </w:lvl>
    <w:lvl w:ilvl="7" w:tplc="31142708">
      <w:start w:val="1"/>
      <w:numFmt w:val="lowerLetter"/>
      <w:lvlText w:val="%8."/>
      <w:lvlJc w:val="left"/>
      <w:pPr>
        <w:ind w:left="5760" w:hanging="360"/>
      </w:pPr>
    </w:lvl>
    <w:lvl w:ilvl="8" w:tplc="B0A07B2C">
      <w:start w:val="1"/>
      <w:numFmt w:val="lowerRoman"/>
      <w:lvlText w:val="%9."/>
      <w:lvlJc w:val="right"/>
      <w:pPr>
        <w:ind w:left="6480" w:hanging="180"/>
      </w:pPr>
    </w:lvl>
  </w:abstractNum>
  <w:abstractNum w:abstractNumId="20" w15:restartNumberingAfterBreak="0">
    <w:nsid w:val="6F9A503F"/>
    <w:multiLevelType w:val="hybridMultilevel"/>
    <w:tmpl w:val="FFFFFFFF"/>
    <w:lvl w:ilvl="0" w:tplc="F708AF42">
      <w:start w:val="1"/>
      <w:numFmt w:val="lowerLetter"/>
      <w:lvlText w:val="%1."/>
      <w:lvlJc w:val="left"/>
      <w:pPr>
        <w:ind w:left="720" w:hanging="360"/>
      </w:pPr>
    </w:lvl>
    <w:lvl w:ilvl="1" w:tplc="1B6EA6AA">
      <w:start w:val="1"/>
      <w:numFmt w:val="lowerLetter"/>
      <w:lvlText w:val="%2."/>
      <w:lvlJc w:val="left"/>
      <w:pPr>
        <w:ind w:left="1440" w:hanging="360"/>
      </w:pPr>
    </w:lvl>
    <w:lvl w:ilvl="2" w:tplc="50F2E27C">
      <w:start w:val="1"/>
      <w:numFmt w:val="lowerRoman"/>
      <w:lvlText w:val="%3."/>
      <w:lvlJc w:val="right"/>
      <w:pPr>
        <w:ind w:left="2160" w:hanging="180"/>
      </w:pPr>
    </w:lvl>
    <w:lvl w:ilvl="3" w:tplc="51823B6C">
      <w:start w:val="1"/>
      <w:numFmt w:val="decimal"/>
      <w:lvlText w:val="%4."/>
      <w:lvlJc w:val="left"/>
      <w:pPr>
        <w:ind w:left="2880" w:hanging="360"/>
      </w:pPr>
    </w:lvl>
    <w:lvl w:ilvl="4" w:tplc="19A89A6A">
      <w:start w:val="1"/>
      <w:numFmt w:val="lowerLetter"/>
      <w:lvlText w:val="%5."/>
      <w:lvlJc w:val="left"/>
      <w:pPr>
        <w:ind w:left="3600" w:hanging="360"/>
      </w:pPr>
    </w:lvl>
    <w:lvl w:ilvl="5" w:tplc="41188FDA">
      <w:start w:val="1"/>
      <w:numFmt w:val="lowerRoman"/>
      <w:lvlText w:val="%6."/>
      <w:lvlJc w:val="right"/>
      <w:pPr>
        <w:ind w:left="4320" w:hanging="180"/>
      </w:pPr>
    </w:lvl>
    <w:lvl w:ilvl="6" w:tplc="279ABDCE">
      <w:start w:val="1"/>
      <w:numFmt w:val="decimal"/>
      <w:lvlText w:val="%7."/>
      <w:lvlJc w:val="left"/>
      <w:pPr>
        <w:ind w:left="5040" w:hanging="360"/>
      </w:pPr>
    </w:lvl>
    <w:lvl w:ilvl="7" w:tplc="FC4ED382">
      <w:start w:val="1"/>
      <w:numFmt w:val="lowerLetter"/>
      <w:lvlText w:val="%8."/>
      <w:lvlJc w:val="left"/>
      <w:pPr>
        <w:ind w:left="5760" w:hanging="360"/>
      </w:pPr>
    </w:lvl>
    <w:lvl w:ilvl="8" w:tplc="D97AB0B4">
      <w:start w:val="1"/>
      <w:numFmt w:val="lowerRoman"/>
      <w:lvlText w:val="%9."/>
      <w:lvlJc w:val="right"/>
      <w:pPr>
        <w:ind w:left="6480" w:hanging="180"/>
      </w:pPr>
    </w:lvl>
  </w:abstractNum>
  <w:abstractNum w:abstractNumId="21" w15:restartNumberingAfterBreak="0">
    <w:nsid w:val="7B7B6D29"/>
    <w:multiLevelType w:val="hybridMultilevel"/>
    <w:tmpl w:val="FFFFFFFF"/>
    <w:lvl w:ilvl="0" w:tplc="E3AA9816">
      <w:start w:val="1"/>
      <w:numFmt w:val="lowerLetter"/>
      <w:lvlText w:val="%1."/>
      <w:lvlJc w:val="left"/>
      <w:pPr>
        <w:ind w:left="720" w:hanging="360"/>
      </w:pPr>
    </w:lvl>
    <w:lvl w:ilvl="1" w:tplc="305EE0D8">
      <w:start w:val="1"/>
      <w:numFmt w:val="lowerLetter"/>
      <w:lvlText w:val="%2."/>
      <w:lvlJc w:val="left"/>
      <w:pPr>
        <w:ind w:left="1440" w:hanging="360"/>
      </w:pPr>
    </w:lvl>
    <w:lvl w:ilvl="2" w:tplc="638A0F5C">
      <w:start w:val="1"/>
      <w:numFmt w:val="lowerRoman"/>
      <w:lvlText w:val="%3."/>
      <w:lvlJc w:val="right"/>
      <w:pPr>
        <w:ind w:left="2160" w:hanging="180"/>
      </w:pPr>
    </w:lvl>
    <w:lvl w:ilvl="3" w:tplc="A49EE286">
      <w:start w:val="1"/>
      <w:numFmt w:val="decimal"/>
      <w:lvlText w:val="%4."/>
      <w:lvlJc w:val="left"/>
      <w:pPr>
        <w:ind w:left="2880" w:hanging="360"/>
      </w:pPr>
    </w:lvl>
    <w:lvl w:ilvl="4" w:tplc="D7B839AA">
      <w:start w:val="1"/>
      <w:numFmt w:val="lowerLetter"/>
      <w:lvlText w:val="%5."/>
      <w:lvlJc w:val="left"/>
      <w:pPr>
        <w:ind w:left="3600" w:hanging="360"/>
      </w:pPr>
    </w:lvl>
    <w:lvl w:ilvl="5" w:tplc="AF0AAE48">
      <w:start w:val="1"/>
      <w:numFmt w:val="lowerRoman"/>
      <w:lvlText w:val="%6."/>
      <w:lvlJc w:val="right"/>
      <w:pPr>
        <w:ind w:left="4320" w:hanging="180"/>
      </w:pPr>
    </w:lvl>
    <w:lvl w:ilvl="6" w:tplc="A98C1518">
      <w:start w:val="1"/>
      <w:numFmt w:val="decimal"/>
      <w:lvlText w:val="%7."/>
      <w:lvlJc w:val="left"/>
      <w:pPr>
        <w:ind w:left="5040" w:hanging="360"/>
      </w:pPr>
    </w:lvl>
    <w:lvl w:ilvl="7" w:tplc="95686186">
      <w:start w:val="1"/>
      <w:numFmt w:val="lowerLetter"/>
      <w:lvlText w:val="%8."/>
      <w:lvlJc w:val="left"/>
      <w:pPr>
        <w:ind w:left="5760" w:hanging="360"/>
      </w:pPr>
    </w:lvl>
    <w:lvl w:ilvl="8" w:tplc="E5CAFA30">
      <w:start w:val="1"/>
      <w:numFmt w:val="lowerRoman"/>
      <w:lvlText w:val="%9."/>
      <w:lvlJc w:val="right"/>
      <w:pPr>
        <w:ind w:left="6480" w:hanging="180"/>
      </w:pPr>
    </w:lvl>
  </w:abstractNum>
  <w:num w:numId="1" w16cid:durableId="1888566506">
    <w:abstractNumId w:val="0"/>
  </w:num>
  <w:num w:numId="2" w16cid:durableId="186528588">
    <w:abstractNumId w:val="10"/>
  </w:num>
  <w:num w:numId="3" w16cid:durableId="165945922">
    <w:abstractNumId w:val="9"/>
  </w:num>
  <w:num w:numId="4" w16cid:durableId="1513302927">
    <w:abstractNumId w:val="3"/>
  </w:num>
  <w:num w:numId="5" w16cid:durableId="2136747733">
    <w:abstractNumId w:val="15"/>
  </w:num>
  <w:num w:numId="6" w16cid:durableId="1626544333">
    <w:abstractNumId w:val="17"/>
  </w:num>
  <w:num w:numId="7" w16cid:durableId="1227759260">
    <w:abstractNumId w:val="16"/>
  </w:num>
  <w:num w:numId="8" w16cid:durableId="2119713096">
    <w:abstractNumId w:val="1"/>
  </w:num>
  <w:num w:numId="9" w16cid:durableId="1567911824">
    <w:abstractNumId w:val="18"/>
  </w:num>
  <w:num w:numId="10" w16cid:durableId="895050075">
    <w:abstractNumId w:val="6"/>
  </w:num>
  <w:num w:numId="11" w16cid:durableId="1128627274">
    <w:abstractNumId w:val="20"/>
  </w:num>
  <w:num w:numId="12" w16cid:durableId="863247438">
    <w:abstractNumId w:val="21"/>
  </w:num>
  <w:num w:numId="13" w16cid:durableId="817570000">
    <w:abstractNumId w:val="2"/>
  </w:num>
  <w:num w:numId="14" w16cid:durableId="683242566">
    <w:abstractNumId w:val="11"/>
  </w:num>
  <w:num w:numId="15" w16cid:durableId="569122899">
    <w:abstractNumId w:val="12"/>
  </w:num>
  <w:num w:numId="16" w16cid:durableId="90004899">
    <w:abstractNumId w:val="4"/>
  </w:num>
  <w:num w:numId="17" w16cid:durableId="242565980">
    <w:abstractNumId w:val="13"/>
  </w:num>
  <w:num w:numId="18" w16cid:durableId="142619790">
    <w:abstractNumId w:val="5"/>
  </w:num>
  <w:num w:numId="19" w16cid:durableId="1297376606">
    <w:abstractNumId w:val="14"/>
  </w:num>
  <w:num w:numId="20" w16cid:durableId="914585898">
    <w:abstractNumId w:val="8"/>
  </w:num>
  <w:num w:numId="21" w16cid:durableId="417677486">
    <w:abstractNumId w:val="7"/>
  </w:num>
  <w:num w:numId="22" w16cid:durableId="19816869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2B3650"/>
    <w:rsid w:val="00001E73"/>
    <w:rsid w:val="00044351"/>
    <w:rsid w:val="0004691D"/>
    <w:rsid w:val="00056D7A"/>
    <w:rsid w:val="00061D4D"/>
    <w:rsid w:val="00064CB8"/>
    <w:rsid w:val="00070CF2"/>
    <w:rsid w:val="00084E5E"/>
    <w:rsid w:val="00087E1E"/>
    <w:rsid w:val="00090173"/>
    <w:rsid w:val="00093E78"/>
    <w:rsid w:val="000A0DFB"/>
    <w:rsid w:val="000A7741"/>
    <w:rsid w:val="000D3BE0"/>
    <w:rsid w:val="000E058C"/>
    <w:rsid w:val="000E1E68"/>
    <w:rsid w:val="000E21C1"/>
    <w:rsid w:val="000F293C"/>
    <w:rsid w:val="000F3E42"/>
    <w:rsid w:val="000F6545"/>
    <w:rsid w:val="001226A4"/>
    <w:rsid w:val="0015098F"/>
    <w:rsid w:val="00163F16"/>
    <w:rsid w:val="00164E9F"/>
    <w:rsid w:val="001656DB"/>
    <w:rsid w:val="0017375C"/>
    <w:rsid w:val="00194DBF"/>
    <w:rsid w:val="001B0755"/>
    <w:rsid w:val="001B562C"/>
    <w:rsid w:val="001B57E5"/>
    <w:rsid w:val="001C07B1"/>
    <w:rsid w:val="001C2D79"/>
    <w:rsid w:val="001E5515"/>
    <w:rsid w:val="001E55A9"/>
    <w:rsid w:val="00205794"/>
    <w:rsid w:val="00210331"/>
    <w:rsid w:val="0021058C"/>
    <w:rsid w:val="0021673B"/>
    <w:rsid w:val="00217ABA"/>
    <w:rsid w:val="00223722"/>
    <w:rsid w:val="002318F7"/>
    <w:rsid w:val="00246CB3"/>
    <w:rsid w:val="00247A17"/>
    <w:rsid w:val="0025068A"/>
    <w:rsid w:val="00272503"/>
    <w:rsid w:val="00275970"/>
    <w:rsid w:val="002878E9"/>
    <w:rsid w:val="00293932"/>
    <w:rsid w:val="00297554"/>
    <w:rsid w:val="002A50A6"/>
    <w:rsid w:val="002A5F54"/>
    <w:rsid w:val="002ABAE5"/>
    <w:rsid w:val="002B0D6E"/>
    <w:rsid w:val="002C2462"/>
    <w:rsid w:val="002D69C7"/>
    <w:rsid w:val="002E2A07"/>
    <w:rsid w:val="002E52CE"/>
    <w:rsid w:val="002F7887"/>
    <w:rsid w:val="00321717"/>
    <w:rsid w:val="00322BFE"/>
    <w:rsid w:val="00337E18"/>
    <w:rsid w:val="00343A7A"/>
    <w:rsid w:val="00347C61"/>
    <w:rsid w:val="003513C4"/>
    <w:rsid w:val="0035794B"/>
    <w:rsid w:val="00367663"/>
    <w:rsid w:val="00383ADF"/>
    <w:rsid w:val="0039174D"/>
    <w:rsid w:val="00392FCB"/>
    <w:rsid w:val="00397CE7"/>
    <w:rsid w:val="003A46DA"/>
    <w:rsid w:val="003C1714"/>
    <w:rsid w:val="003D6096"/>
    <w:rsid w:val="003E0F78"/>
    <w:rsid w:val="003E2658"/>
    <w:rsid w:val="003F58B0"/>
    <w:rsid w:val="00403709"/>
    <w:rsid w:val="00426102"/>
    <w:rsid w:val="00444CEA"/>
    <w:rsid w:val="00476A98"/>
    <w:rsid w:val="00493A37"/>
    <w:rsid w:val="004A47ED"/>
    <w:rsid w:val="004A6CE8"/>
    <w:rsid w:val="004B2EFE"/>
    <w:rsid w:val="004B2F03"/>
    <w:rsid w:val="004B5114"/>
    <w:rsid w:val="004C3E7F"/>
    <w:rsid w:val="004D0604"/>
    <w:rsid w:val="004D5451"/>
    <w:rsid w:val="004E3001"/>
    <w:rsid w:val="004F07D4"/>
    <w:rsid w:val="004F525F"/>
    <w:rsid w:val="004F6F86"/>
    <w:rsid w:val="00515C0A"/>
    <w:rsid w:val="0052502B"/>
    <w:rsid w:val="00532469"/>
    <w:rsid w:val="00532663"/>
    <w:rsid w:val="005438EF"/>
    <w:rsid w:val="00544BAD"/>
    <w:rsid w:val="005564C5"/>
    <w:rsid w:val="00561DFB"/>
    <w:rsid w:val="00565A10"/>
    <w:rsid w:val="005803C7"/>
    <w:rsid w:val="00580460"/>
    <w:rsid w:val="0058776B"/>
    <w:rsid w:val="00592B1C"/>
    <w:rsid w:val="00593189"/>
    <w:rsid w:val="0059EB18"/>
    <w:rsid w:val="005C0498"/>
    <w:rsid w:val="005C2F0A"/>
    <w:rsid w:val="005C54B5"/>
    <w:rsid w:val="005F21C1"/>
    <w:rsid w:val="00602221"/>
    <w:rsid w:val="006114BA"/>
    <w:rsid w:val="00623773"/>
    <w:rsid w:val="006244AB"/>
    <w:rsid w:val="00624C64"/>
    <w:rsid w:val="006333A0"/>
    <w:rsid w:val="00633BCB"/>
    <w:rsid w:val="00640975"/>
    <w:rsid w:val="00646712"/>
    <w:rsid w:val="00654CE7"/>
    <w:rsid w:val="00660D70"/>
    <w:rsid w:val="006676DA"/>
    <w:rsid w:val="006734D9"/>
    <w:rsid w:val="00673DF0"/>
    <w:rsid w:val="006C2F48"/>
    <w:rsid w:val="006D0B7C"/>
    <w:rsid w:val="006D3737"/>
    <w:rsid w:val="006E1EB8"/>
    <w:rsid w:val="006E3A10"/>
    <w:rsid w:val="006E3A80"/>
    <w:rsid w:val="006E66AA"/>
    <w:rsid w:val="006E73BC"/>
    <w:rsid w:val="0070642D"/>
    <w:rsid w:val="00715DBD"/>
    <w:rsid w:val="00726791"/>
    <w:rsid w:val="00727373"/>
    <w:rsid w:val="00732CAF"/>
    <w:rsid w:val="007356AE"/>
    <w:rsid w:val="0074315D"/>
    <w:rsid w:val="007460F2"/>
    <w:rsid w:val="00747256"/>
    <w:rsid w:val="007736EA"/>
    <w:rsid w:val="00784546"/>
    <w:rsid w:val="007A32FC"/>
    <w:rsid w:val="007C2214"/>
    <w:rsid w:val="007C430A"/>
    <w:rsid w:val="007D06B5"/>
    <w:rsid w:val="007D68DE"/>
    <w:rsid w:val="007F1797"/>
    <w:rsid w:val="00803081"/>
    <w:rsid w:val="00822306"/>
    <w:rsid w:val="008307D2"/>
    <w:rsid w:val="00846242"/>
    <w:rsid w:val="00846F51"/>
    <w:rsid w:val="0086251A"/>
    <w:rsid w:val="008649C9"/>
    <w:rsid w:val="00870FB6"/>
    <w:rsid w:val="00893115"/>
    <w:rsid w:val="008C095E"/>
    <w:rsid w:val="008C79BD"/>
    <w:rsid w:val="008CC714"/>
    <w:rsid w:val="008D522C"/>
    <w:rsid w:val="008F2ED1"/>
    <w:rsid w:val="008F465A"/>
    <w:rsid w:val="008F4C0F"/>
    <w:rsid w:val="0092199B"/>
    <w:rsid w:val="00951119"/>
    <w:rsid w:val="009513D4"/>
    <w:rsid w:val="009759E5"/>
    <w:rsid w:val="0097622A"/>
    <w:rsid w:val="00976A18"/>
    <w:rsid w:val="00984239"/>
    <w:rsid w:val="009C65E4"/>
    <w:rsid w:val="009CF507"/>
    <w:rsid w:val="009E2E3E"/>
    <w:rsid w:val="009E4344"/>
    <w:rsid w:val="009E586C"/>
    <w:rsid w:val="009E6483"/>
    <w:rsid w:val="009F2BF4"/>
    <w:rsid w:val="00A20FFA"/>
    <w:rsid w:val="00A316EA"/>
    <w:rsid w:val="00A35601"/>
    <w:rsid w:val="00A37B5A"/>
    <w:rsid w:val="00A610F1"/>
    <w:rsid w:val="00A7184E"/>
    <w:rsid w:val="00A86B76"/>
    <w:rsid w:val="00A91781"/>
    <w:rsid w:val="00A9525B"/>
    <w:rsid w:val="00A9735E"/>
    <w:rsid w:val="00A97D82"/>
    <w:rsid w:val="00AB3FE7"/>
    <w:rsid w:val="00AB755E"/>
    <w:rsid w:val="00AC1A05"/>
    <w:rsid w:val="00AD2CB3"/>
    <w:rsid w:val="00AD68D0"/>
    <w:rsid w:val="00ADE949"/>
    <w:rsid w:val="00AF136E"/>
    <w:rsid w:val="00AFFD50"/>
    <w:rsid w:val="00B2652D"/>
    <w:rsid w:val="00B510EE"/>
    <w:rsid w:val="00B56CF3"/>
    <w:rsid w:val="00B57451"/>
    <w:rsid w:val="00B63947"/>
    <w:rsid w:val="00B858CA"/>
    <w:rsid w:val="00BA7F64"/>
    <w:rsid w:val="00BB268F"/>
    <w:rsid w:val="00BB3B51"/>
    <w:rsid w:val="00BD0C43"/>
    <w:rsid w:val="00BD1182"/>
    <w:rsid w:val="00C04226"/>
    <w:rsid w:val="00C12C37"/>
    <w:rsid w:val="00C148E2"/>
    <w:rsid w:val="00C21E70"/>
    <w:rsid w:val="00C21FD9"/>
    <w:rsid w:val="00C41C2C"/>
    <w:rsid w:val="00C5403E"/>
    <w:rsid w:val="00C54E86"/>
    <w:rsid w:val="00C61B07"/>
    <w:rsid w:val="00C807C8"/>
    <w:rsid w:val="00C90A65"/>
    <w:rsid w:val="00CA14B4"/>
    <w:rsid w:val="00CA7660"/>
    <w:rsid w:val="00CC3F28"/>
    <w:rsid w:val="00CD624E"/>
    <w:rsid w:val="00CD6FF6"/>
    <w:rsid w:val="00CF2136"/>
    <w:rsid w:val="00CF28AF"/>
    <w:rsid w:val="00CF6CFF"/>
    <w:rsid w:val="00D1099F"/>
    <w:rsid w:val="00D13964"/>
    <w:rsid w:val="00D30E76"/>
    <w:rsid w:val="00D4322E"/>
    <w:rsid w:val="00D434E7"/>
    <w:rsid w:val="00D43A1F"/>
    <w:rsid w:val="00D50FFE"/>
    <w:rsid w:val="00D80633"/>
    <w:rsid w:val="00D85F6B"/>
    <w:rsid w:val="00D92A9C"/>
    <w:rsid w:val="00D95A8F"/>
    <w:rsid w:val="00DA61C9"/>
    <w:rsid w:val="00DA68C1"/>
    <w:rsid w:val="00DB2C4B"/>
    <w:rsid w:val="00DB7F21"/>
    <w:rsid w:val="00DC129D"/>
    <w:rsid w:val="00DC2F11"/>
    <w:rsid w:val="00DC5A57"/>
    <w:rsid w:val="00DD7832"/>
    <w:rsid w:val="00DE2CE1"/>
    <w:rsid w:val="00E03199"/>
    <w:rsid w:val="00E414CF"/>
    <w:rsid w:val="00E468EA"/>
    <w:rsid w:val="00E53EA6"/>
    <w:rsid w:val="00E63C9A"/>
    <w:rsid w:val="00E649B2"/>
    <w:rsid w:val="00E7184F"/>
    <w:rsid w:val="00E8667C"/>
    <w:rsid w:val="00EA3BF8"/>
    <w:rsid w:val="00EB1C54"/>
    <w:rsid w:val="00EB5B67"/>
    <w:rsid w:val="00EC5FC8"/>
    <w:rsid w:val="00ED2E94"/>
    <w:rsid w:val="00ED4AA7"/>
    <w:rsid w:val="00EE153F"/>
    <w:rsid w:val="00EE745B"/>
    <w:rsid w:val="00EF701E"/>
    <w:rsid w:val="00F10F01"/>
    <w:rsid w:val="00F12EF0"/>
    <w:rsid w:val="00F15156"/>
    <w:rsid w:val="00F21109"/>
    <w:rsid w:val="00F4331F"/>
    <w:rsid w:val="00F43ED0"/>
    <w:rsid w:val="00F571A4"/>
    <w:rsid w:val="00F66410"/>
    <w:rsid w:val="00F72C07"/>
    <w:rsid w:val="00FC64C4"/>
    <w:rsid w:val="00FD2F2E"/>
    <w:rsid w:val="00FF1475"/>
    <w:rsid w:val="010235CB"/>
    <w:rsid w:val="012DB1DC"/>
    <w:rsid w:val="01507D6B"/>
    <w:rsid w:val="01550E9D"/>
    <w:rsid w:val="017259CE"/>
    <w:rsid w:val="01778988"/>
    <w:rsid w:val="0192EBFC"/>
    <w:rsid w:val="01BF4D52"/>
    <w:rsid w:val="01CB48E8"/>
    <w:rsid w:val="01D1B3C2"/>
    <w:rsid w:val="024AC1AD"/>
    <w:rsid w:val="02730DAF"/>
    <w:rsid w:val="0299DAAC"/>
    <w:rsid w:val="02C9823D"/>
    <w:rsid w:val="02D535BF"/>
    <w:rsid w:val="02F44816"/>
    <w:rsid w:val="02FC854E"/>
    <w:rsid w:val="02FD3EC4"/>
    <w:rsid w:val="0307BC71"/>
    <w:rsid w:val="03193983"/>
    <w:rsid w:val="034C29BD"/>
    <w:rsid w:val="03540955"/>
    <w:rsid w:val="035E99FF"/>
    <w:rsid w:val="03617881"/>
    <w:rsid w:val="036E75BA"/>
    <w:rsid w:val="03861792"/>
    <w:rsid w:val="0389F27D"/>
    <w:rsid w:val="03990D0D"/>
    <w:rsid w:val="03A44ADC"/>
    <w:rsid w:val="03B30B41"/>
    <w:rsid w:val="03BFA72D"/>
    <w:rsid w:val="03C0C452"/>
    <w:rsid w:val="03D51544"/>
    <w:rsid w:val="03DEDC3D"/>
    <w:rsid w:val="03ECCB0A"/>
    <w:rsid w:val="03FB9318"/>
    <w:rsid w:val="04530A7D"/>
    <w:rsid w:val="0465529E"/>
    <w:rsid w:val="04901877"/>
    <w:rsid w:val="04ADC870"/>
    <w:rsid w:val="04E7FA1E"/>
    <w:rsid w:val="0502E5E6"/>
    <w:rsid w:val="0515E98C"/>
    <w:rsid w:val="05815FC0"/>
    <w:rsid w:val="0593BB17"/>
    <w:rsid w:val="05A2C120"/>
    <w:rsid w:val="05DCAA95"/>
    <w:rsid w:val="05E3A5AB"/>
    <w:rsid w:val="05E9C8EE"/>
    <w:rsid w:val="061AA260"/>
    <w:rsid w:val="062530D9"/>
    <w:rsid w:val="062D2F5E"/>
    <w:rsid w:val="0643AEE1"/>
    <w:rsid w:val="067860A2"/>
    <w:rsid w:val="06786674"/>
    <w:rsid w:val="0683CA7F"/>
    <w:rsid w:val="068BAA17"/>
    <w:rsid w:val="068D807D"/>
    <w:rsid w:val="069D975F"/>
    <w:rsid w:val="06A88DC6"/>
    <w:rsid w:val="06B979DE"/>
    <w:rsid w:val="06C6A0F0"/>
    <w:rsid w:val="06CB77DF"/>
    <w:rsid w:val="06D8BB28"/>
    <w:rsid w:val="06F747EF"/>
    <w:rsid w:val="06F85EB5"/>
    <w:rsid w:val="070F873C"/>
    <w:rsid w:val="071BF607"/>
    <w:rsid w:val="07361239"/>
    <w:rsid w:val="074B4EC5"/>
    <w:rsid w:val="075F147F"/>
    <w:rsid w:val="07711AC5"/>
    <w:rsid w:val="07A7A60C"/>
    <w:rsid w:val="07B537A6"/>
    <w:rsid w:val="07D47777"/>
    <w:rsid w:val="0811B22A"/>
    <w:rsid w:val="0821B19E"/>
    <w:rsid w:val="08277A78"/>
    <w:rsid w:val="082863DE"/>
    <w:rsid w:val="08931850"/>
    <w:rsid w:val="089C9765"/>
    <w:rsid w:val="08A745C8"/>
    <w:rsid w:val="08AA3CDC"/>
    <w:rsid w:val="08B781E2"/>
    <w:rsid w:val="091EC8BF"/>
    <w:rsid w:val="093D023C"/>
    <w:rsid w:val="0949FFC9"/>
    <w:rsid w:val="094D7F3E"/>
    <w:rsid w:val="09E118CE"/>
    <w:rsid w:val="09F088E1"/>
    <w:rsid w:val="09F3E62F"/>
    <w:rsid w:val="0A0C206B"/>
    <w:rsid w:val="0A460D3D"/>
    <w:rsid w:val="0A4A746E"/>
    <w:rsid w:val="0A593BB2"/>
    <w:rsid w:val="0A64D4C1"/>
    <w:rsid w:val="0A8C106E"/>
    <w:rsid w:val="0A96451B"/>
    <w:rsid w:val="0A96B541"/>
    <w:rsid w:val="0A9A1822"/>
    <w:rsid w:val="0AB9FC59"/>
    <w:rsid w:val="0ABE2580"/>
    <w:rsid w:val="0AD8796F"/>
    <w:rsid w:val="0AE4095E"/>
    <w:rsid w:val="0AE87904"/>
    <w:rsid w:val="0B006DB0"/>
    <w:rsid w:val="0B1C40E5"/>
    <w:rsid w:val="0B4C2168"/>
    <w:rsid w:val="0B7BF50D"/>
    <w:rsid w:val="0B9D4330"/>
    <w:rsid w:val="0BE28BA6"/>
    <w:rsid w:val="0BE644CF"/>
    <w:rsid w:val="0BF6B322"/>
    <w:rsid w:val="0C1D5BC6"/>
    <w:rsid w:val="0C36B324"/>
    <w:rsid w:val="0C3CC872"/>
    <w:rsid w:val="0C749752"/>
    <w:rsid w:val="0C788915"/>
    <w:rsid w:val="0C7B172F"/>
    <w:rsid w:val="0C7BF949"/>
    <w:rsid w:val="0C922093"/>
    <w:rsid w:val="0CB2D439"/>
    <w:rsid w:val="0CB81146"/>
    <w:rsid w:val="0CB9A676"/>
    <w:rsid w:val="0CE97020"/>
    <w:rsid w:val="0D0D8DEE"/>
    <w:rsid w:val="0D4A2F50"/>
    <w:rsid w:val="0D4E3143"/>
    <w:rsid w:val="0D4EFD81"/>
    <w:rsid w:val="0D5890DE"/>
    <w:rsid w:val="0D7D17DB"/>
    <w:rsid w:val="0D7DADFF"/>
    <w:rsid w:val="0D818B87"/>
    <w:rsid w:val="0DFA8E68"/>
    <w:rsid w:val="0E1D99F6"/>
    <w:rsid w:val="0E23C96F"/>
    <w:rsid w:val="0E5A4302"/>
    <w:rsid w:val="0E5A7067"/>
    <w:rsid w:val="0E604C49"/>
    <w:rsid w:val="0E8C3513"/>
    <w:rsid w:val="0E97C947"/>
    <w:rsid w:val="0EB19905"/>
    <w:rsid w:val="0EBD1FE1"/>
    <w:rsid w:val="0ED96D50"/>
    <w:rsid w:val="0EE5FFB1"/>
    <w:rsid w:val="0EF402E9"/>
    <w:rsid w:val="0F00C3E2"/>
    <w:rsid w:val="0F29A9DC"/>
    <w:rsid w:val="0F39B23E"/>
    <w:rsid w:val="0F3B4215"/>
    <w:rsid w:val="0F6AD0B1"/>
    <w:rsid w:val="0F71457F"/>
    <w:rsid w:val="0F79D869"/>
    <w:rsid w:val="0FAE8375"/>
    <w:rsid w:val="0FCCC131"/>
    <w:rsid w:val="0FD116AB"/>
    <w:rsid w:val="0FDD941F"/>
    <w:rsid w:val="0FEE558C"/>
    <w:rsid w:val="0FF10598"/>
    <w:rsid w:val="0FF62D81"/>
    <w:rsid w:val="0FF6BC7C"/>
    <w:rsid w:val="100F28FA"/>
    <w:rsid w:val="101E13AC"/>
    <w:rsid w:val="1025A005"/>
    <w:rsid w:val="1057B67D"/>
    <w:rsid w:val="1063D04A"/>
    <w:rsid w:val="108522DE"/>
    <w:rsid w:val="1085A943"/>
    <w:rsid w:val="10A08D95"/>
    <w:rsid w:val="10F518FF"/>
    <w:rsid w:val="10FEC7F5"/>
    <w:rsid w:val="1110B4A0"/>
    <w:rsid w:val="11225519"/>
    <w:rsid w:val="11228CEF"/>
    <w:rsid w:val="1122A9E3"/>
    <w:rsid w:val="112D66D2"/>
    <w:rsid w:val="118CD5F9"/>
    <w:rsid w:val="11928CDD"/>
    <w:rsid w:val="119BAA4B"/>
    <w:rsid w:val="11E35D76"/>
    <w:rsid w:val="120F0BC0"/>
    <w:rsid w:val="12118B83"/>
    <w:rsid w:val="1216A796"/>
    <w:rsid w:val="1220F33F"/>
    <w:rsid w:val="1221EF5E"/>
    <w:rsid w:val="12452F12"/>
    <w:rsid w:val="12470E0C"/>
    <w:rsid w:val="1254D482"/>
    <w:rsid w:val="12577BB3"/>
    <w:rsid w:val="128989BE"/>
    <w:rsid w:val="12A66326"/>
    <w:rsid w:val="12EBBA74"/>
    <w:rsid w:val="12F2DA78"/>
    <w:rsid w:val="130B075C"/>
    <w:rsid w:val="1323CC32"/>
    <w:rsid w:val="1328A65A"/>
    <w:rsid w:val="132B3650"/>
    <w:rsid w:val="132E5D3E"/>
    <w:rsid w:val="1337AAA8"/>
    <w:rsid w:val="1349FFEF"/>
    <w:rsid w:val="135D176D"/>
    <w:rsid w:val="136C5451"/>
    <w:rsid w:val="137E3CCB"/>
    <w:rsid w:val="139D5CAD"/>
    <w:rsid w:val="13BCC3A0"/>
    <w:rsid w:val="13DC947B"/>
    <w:rsid w:val="13DFE66D"/>
    <w:rsid w:val="13E5E60B"/>
    <w:rsid w:val="1420219A"/>
    <w:rsid w:val="1423256C"/>
    <w:rsid w:val="1432BFB6"/>
    <w:rsid w:val="1461B090"/>
    <w:rsid w:val="149C1280"/>
    <w:rsid w:val="14BF9C93"/>
    <w:rsid w:val="14E0C7A6"/>
    <w:rsid w:val="14EC6289"/>
    <w:rsid w:val="14EF714E"/>
    <w:rsid w:val="14F8F267"/>
    <w:rsid w:val="15057FEA"/>
    <w:rsid w:val="150995AE"/>
    <w:rsid w:val="155B6BF4"/>
    <w:rsid w:val="1578CF11"/>
    <w:rsid w:val="15876266"/>
    <w:rsid w:val="15A4A7B2"/>
    <w:rsid w:val="15B09429"/>
    <w:rsid w:val="15B0F25A"/>
    <w:rsid w:val="162413F4"/>
    <w:rsid w:val="16370745"/>
    <w:rsid w:val="164197EF"/>
    <w:rsid w:val="165CA746"/>
    <w:rsid w:val="166775C2"/>
    <w:rsid w:val="167ADA00"/>
    <w:rsid w:val="1691AB34"/>
    <w:rsid w:val="169ECB98"/>
    <w:rsid w:val="16EC237D"/>
    <w:rsid w:val="1701CAF3"/>
    <w:rsid w:val="170ECBFC"/>
    <w:rsid w:val="171D86CD"/>
    <w:rsid w:val="174CC2BB"/>
    <w:rsid w:val="177905B8"/>
    <w:rsid w:val="17C5C85B"/>
    <w:rsid w:val="17DF9FF6"/>
    <w:rsid w:val="17F98B21"/>
    <w:rsid w:val="17FD9FCE"/>
    <w:rsid w:val="18007562"/>
    <w:rsid w:val="1808DD9D"/>
    <w:rsid w:val="183D9803"/>
    <w:rsid w:val="186581EE"/>
    <w:rsid w:val="1867DB94"/>
    <w:rsid w:val="187A59AC"/>
    <w:rsid w:val="18B47096"/>
    <w:rsid w:val="18E3889D"/>
    <w:rsid w:val="18E41756"/>
    <w:rsid w:val="19062224"/>
    <w:rsid w:val="1932CB82"/>
    <w:rsid w:val="193C13E3"/>
    <w:rsid w:val="195BB4B6"/>
    <w:rsid w:val="196D8251"/>
    <w:rsid w:val="198F500B"/>
    <w:rsid w:val="19A1BA2B"/>
    <w:rsid w:val="19C486B4"/>
    <w:rsid w:val="19EEC58F"/>
    <w:rsid w:val="1A2B445D"/>
    <w:rsid w:val="1A313CCA"/>
    <w:rsid w:val="1A621624"/>
    <w:rsid w:val="1A82E611"/>
    <w:rsid w:val="1A83092D"/>
    <w:rsid w:val="1A893E18"/>
    <w:rsid w:val="1A8E58DB"/>
    <w:rsid w:val="1AA187A4"/>
    <w:rsid w:val="1AAC262E"/>
    <w:rsid w:val="1ABF133A"/>
    <w:rsid w:val="1AD3551D"/>
    <w:rsid w:val="1B1E1131"/>
    <w:rsid w:val="1B45E7F4"/>
    <w:rsid w:val="1B47394F"/>
    <w:rsid w:val="1B485FEC"/>
    <w:rsid w:val="1B59145E"/>
    <w:rsid w:val="1B5A5BFC"/>
    <w:rsid w:val="1B764614"/>
    <w:rsid w:val="1BA24353"/>
    <w:rsid w:val="1BB1D168"/>
    <w:rsid w:val="1BC68ECE"/>
    <w:rsid w:val="1BEDAA7E"/>
    <w:rsid w:val="1C24E000"/>
    <w:rsid w:val="1C3C070E"/>
    <w:rsid w:val="1C56C92F"/>
    <w:rsid w:val="1CA7FFDA"/>
    <w:rsid w:val="1CC3A500"/>
    <w:rsid w:val="1CF4E4BF"/>
    <w:rsid w:val="1D396053"/>
    <w:rsid w:val="1D4B03EE"/>
    <w:rsid w:val="1D967023"/>
    <w:rsid w:val="1DB40FB5"/>
    <w:rsid w:val="1DBCBAF6"/>
    <w:rsid w:val="1DCA3F1C"/>
    <w:rsid w:val="1DE53883"/>
    <w:rsid w:val="1DEBA9FB"/>
    <w:rsid w:val="1E0DEC69"/>
    <w:rsid w:val="1E487B58"/>
    <w:rsid w:val="1E5747D3"/>
    <w:rsid w:val="1E6801A0"/>
    <w:rsid w:val="1E695FA5"/>
    <w:rsid w:val="1E80A355"/>
    <w:rsid w:val="1E921CB0"/>
    <w:rsid w:val="1ED27C21"/>
    <w:rsid w:val="1ED774C2"/>
    <w:rsid w:val="1EF5CF70"/>
    <w:rsid w:val="1EF6BAF4"/>
    <w:rsid w:val="1F09A150"/>
    <w:rsid w:val="1F142C7E"/>
    <w:rsid w:val="1F228228"/>
    <w:rsid w:val="1F229084"/>
    <w:rsid w:val="1F27B91D"/>
    <w:rsid w:val="1F45E4D2"/>
    <w:rsid w:val="1F4BFB88"/>
    <w:rsid w:val="1F4F7011"/>
    <w:rsid w:val="1F588B57"/>
    <w:rsid w:val="1F5B1F46"/>
    <w:rsid w:val="1F86754B"/>
    <w:rsid w:val="1F91C504"/>
    <w:rsid w:val="1FA66BEB"/>
    <w:rsid w:val="1FA7DDC4"/>
    <w:rsid w:val="1FAA06B0"/>
    <w:rsid w:val="1FAF995E"/>
    <w:rsid w:val="1FECAD98"/>
    <w:rsid w:val="2040C05C"/>
    <w:rsid w:val="204505E2"/>
    <w:rsid w:val="204ED123"/>
    <w:rsid w:val="207EC8A3"/>
    <w:rsid w:val="208555DC"/>
    <w:rsid w:val="20919FD1"/>
    <w:rsid w:val="20BBCB91"/>
    <w:rsid w:val="20CAA566"/>
    <w:rsid w:val="20DBBB58"/>
    <w:rsid w:val="20F2175F"/>
    <w:rsid w:val="212E9F7B"/>
    <w:rsid w:val="2145E875"/>
    <w:rsid w:val="2175C038"/>
    <w:rsid w:val="217E66DE"/>
    <w:rsid w:val="218B23F4"/>
    <w:rsid w:val="219BA2A6"/>
    <w:rsid w:val="21BBA40E"/>
    <w:rsid w:val="222D44D2"/>
    <w:rsid w:val="22344B6E"/>
    <w:rsid w:val="223CAAE8"/>
    <w:rsid w:val="223EE389"/>
    <w:rsid w:val="223FADDB"/>
    <w:rsid w:val="224CAED5"/>
    <w:rsid w:val="2253B8D8"/>
    <w:rsid w:val="22540F4B"/>
    <w:rsid w:val="22ABC0CB"/>
    <w:rsid w:val="22CF4D48"/>
    <w:rsid w:val="22D2FC70"/>
    <w:rsid w:val="2319F603"/>
    <w:rsid w:val="232DA7F2"/>
    <w:rsid w:val="2330C0A3"/>
    <w:rsid w:val="235FD2A3"/>
    <w:rsid w:val="2369E1F7"/>
    <w:rsid w:val="239572A8"/>
    <w:rsid w:val="23AACD33"/>
    <w:rsid w:val="23B9693A"/>
    <w:rsid w:val="23BE69B4"/>
    <w:rsid w:val="23D534C0"/>
    <w:rsid w:val="23E4B2FB"/>
    <w:rsid w:val="23E6608B"/>
    <w:rsid w:val="242501BC"/>
    <w:rsid w:val="243152ED"/>
    <w:rsid w:val="2432CA10"/>
    <w:rsid w:val="2450E511"/>
    <w:rsid w:val="245CE595"/>
    <w:rsid w:val="2480695C"/>
    <w:rsid w:val="24A1E8DD"/>
    <w:rsid w:val="24B453C6"/>
    <w:rsid w:val="24BFC51D"/>
    <w:rsid w:val="24C36B92"/>
    <w:rsid w:val="24F17802"/>
    <w:rsid w:val="25216D47"/>
    <w:rsid w:val="252B49DB"/>
    <w:rsid w:val="2531BFA7"/>
    <w:rsid w:val="2552EBB6"/>
    <w:rsid w:val="25687B3A"/>
    <w:rsid w:val="25710521"/>
    <w:rsid w:val="257DD244"/>
    <w:rsid w:val="258FA6F9"/>
    <w:rsid w:val="2592341E"/>
    <w:rsid w:val="25DCC8BC"/>
    <w:rsid w:val="25EAC1C3"/>
    <w:rsid w:val="26110C2B"/>
    <w:rsid w:val="26248BA7"/>
    <w:rsid w:val="262D170B"/>
    <w:rsid w:val="263B4BE4"/>
    <w:rsid w:val="26668F11"/>
    <w:rsid w:val="267DE575"/>
    <w:rsid w:val="2684AF4B"/>
    <w:rsid w:val="26AEC858"/>
    <w:rsid w:val="26CD9008"/>
    <w:rsid w:val="26D39523"/>
    <w:rsid w:val="26F0BBAC"/>
    <w:rsid w:val="2707389E"/>
    <w:rsid w:val="27084190"/>
    <w:rsid w:val="2726D649"/>
    <w:rsid w:val="2733DEB7"/>
    <w:rsid w:val="27F2AC1D"/>
    <w:rsid w:val="27FE2A19"/>
    <w:rsid w:val="280AFCFE"/>
    <w:rsid w:val="2819B5D6"/>
    <w:rsid w:val="283375C2"/>
    <w:rsid w:val="2835486D"/>
    <w:rsid w:val="28373DA4"/>
    <w:rsid w:val="28592873"/>
    <w:rsid w:val="2860834D"/>
    <w:rsid w:val="286527BD"/>
    <w:rsid w:val="286BEB0A"/>
    <w:rsid w:val="287ACEAB"/>
    <w:rsid w:val="28854A67"/>
    <w:rsid w:val="288AEB91"/>
    <w:rsid w:val="2898501A"/>
    <w:rsid w:val="28C1F53B"/>
    <w:rsid w:val="28D281E6"/>
    <w:rsid w:val="28F0CE1D"/>
    <w:rsid w:val="28F24FE3"/>
    <w:rsid w:val="2915666E"/>
    <w:rsid w:val="2927EB2A"/>
    <w:rsid w:val="2939405D"/>
    <w:rsid w:val="29577862"/>
    <w:rsid w:val="297DA057"/>
    <w:rsid w:val="298BBFAC"/>
    <w:rsid w:val="298CB957"/>
    <w:rsid w:val="29B73AC1"/>
    <w:rsid w:val="29D752C3"/>
    <w:rsid w:val="29E58AEC"/>
    <w:rsid w:val="29E89EAD"/>
    <w:rsid w:val="2A26BBF2"/>
    <w:rsid w:val="2A6C36E5"/>
    <w:rsid w:val="2A79E6CA"/>
    <w:rsid w:val="2A7BBF52"/>
    <w:rsid w:val="2A86203D"/>
    <w:rsid w:val="2A9460AB"/>
    <w:rsid w:val="2A97AA8C"/>
    <w:rsid w:val="2AAA932E"/>
    <w:rsid w:val="2AE129C6"/>
    <w:rsid w:val="2AFC0287"/>
    <w:rsid w:val="2B162AC5"/>
    <w:rsid w:val="2B19C20D"/>
    <w:rsid w:val="2B3343EB"/>
    <w:rsid w:val="2B33C70A"/>
    <w:rsid w:val="2B526E2D"/>
    <w:rsid w:val="2B71B392"/>
    <w:rsid w:val="2B888154"/>
    <w:rsid w:val="2B94E0AB"/>
    <w:rsid w:val="2BDD5D17"/>
    <w:rsid w:val="2BDF99EE"/>
    <w:rsid w:val="2BE72145"/>
    <w:rsid w:val="2BF24A41"/>
    <w:rsid w:val="2C1CF1E2"/>
    <w:rsid w:val="2C46638F"/>
    <w:rsid w:val="2C599CC1"/>
    <w:rsid w:val="2C639006"/>
    <w:rsid w:val="2C74581B"/>
    <w:rsid w:val="2C7C2F3D"/>
    <w:rsid w:val="2C98F4F7"/>
    <w:rsid w:val="2CB88C7A"/>
    <w:rsid w:val="2CEE0398"/>
    <w:rsid w:val="2D203F6F"/>
    <w:rsid w:val="2D20A38D"/>
    <w:rsid w:val="2D20AB06"/>
    <w:rsid w:val="2D243880"/>
    <w:rsid w:val="2D2B93FE"/>
    <w:rsid w:val="2D38CF22"/>
    <w:rsid w:val="2D72E2FC"/>
    <w:rsid w:val="2D8A7E57"/>
    <w:rsid w:val="2D8B2B20"/>
    <w:rsid w:val="2D9A9CF8"/>
    <w:rsid w:val="2E0B8290"/>
    <w:rsid w:val="2E15DD71"/>
    <w:rsid w:val="2E60B353"/>
    <w:rsid w:val="2E884589"/>
    <w:rsid w:val="2E97447C"/>
    <w:rsid w:val="2F1E57A8"/>
    <w:rsid w:val="2F30CBF1"/>
    <w:rsid w:val="2F3CFF22"/>
    <w:rsid w:val="2F3DB6D1"/>
    <w:rsid w:val="2F3EF09C"/>
    <w:rsid w:val="2F48A5E8"/>
    <w:rsid w:val="2F5D744A"/>
    <w:rsid w:val="2F62B479"/>
    <w:rsid w:val="2F7CAAFC"/>
    <w:rsid w:val="2F7E0451"/>
    <w:rsid w:val="2F999F03"/>
    <w:rsid w:val="2FC5EF14"/>
    <w:rsid w:val="2FC63A66"/>
    <w:rsid w:val="300812C4"/>
    <w:rsid w:val="30127FEC"/>
    <w:rsid w:val="301C4997"/>
    <w:rsid w:val="304FEFEE"/>
    <w:rsid w:val="305B0B7A"/>
    <w:rsid w:val="308DD1F0"/>
    <w:rsid w:val="30E47649"/>
    <w:rsid w:val="30FE84DA"/>
    <w:rsid w:val="310E0674"/>
    <w:rsid w:val="3115A82D"/>
    <w:rsid w:val="312648A8"/>
    <w:rsid w:val="3126F7E3"/>
    <w:rsid w:val="3139B6E4"/>
    <w:rsid w:val="314485DC"/>
    <w:rsid w:val="314DE7DA"/>
    <w:rsid w:val="3161BF75"/>
    <w:rsid w:val="31658A37"/>
    <w:rsid w:val="31A322DE"/>
    <w:rsid w:val="31A51243"/>
    <w:rsid w:val="31B40C8A"/>
    <w:rsid w:val="31C00D4D"/>
    <w:rsid w:val="31C2C274"/>
    <w:rsid w:val="31D5635D"/>
    <w:rsid w:val="31D8D7C5"/>
    <w:rsid w:val="31E46361"/>
    <w:rsid w:val="3231CDD7"/>
    <w:rsid w:val="32630FFE"/>
    <w:rsid w:val="32830695"/>
    <w:rsid w:val="329A553B"/>
    <w:rsid w:val="32C5F72D"/>
    <w:rsid w:val="32EC0965"/>
    <w:rsid w:val="3319F3EA"/>
    <w:rsid w:val="33201166"/>
    <w:rsid w:val="332281E4"/>
    <w:rsid w:val="333627BC"/>
    <w:rsid w:val="334A39E3"/>
    <w:rsid w:val="335FF7EC"/>
    <w:rsid w:val="3373E91A"/>
    <w:rsid w:val="33860502"/>
    <w:rsid w:val="3387E7C0"/>
    <w:rsid w:val="33B026B0"/>
    <w:rsid w:val="33C152C1"/>
    <w:rsid w:val="33C662B5"/>
    <w:rsid w:val="33DDA945"/>
    <w:rsid w:val="33EE75B7"/>
    <w:rsid w:val="33FF5C11"/>
    <w:rsid w:val="34048141"/>
    <w:rsid w:val="3407FFBE"/>
    <w:rsid w:val="344310DD"/>
    <w:rsid w:val="344374B6"/>
    <w:rsid w:val="3451BE5A"/>
    <w:rsid w:val="345E98A5"/>
    <w:rsid w:val="34889E4A"/>
    <w:rsid w:val="349DDAB3"/>
    <w:rsid w:val="34BCA1CA"/>
    <w:rsid w:val="34C1EED2"/>
    <w:rsid w:val="34EBC15E"/>
    <w:rsid w:val="34EDD7C5"/>
    <w:rsid w:val="3504B191"/>
    <w:rsid w:val="35058554"/>
    <w:rsid w:val="352FDD8D"/>
    <w:rsid w:val="354B1D79"/>
    <w:rsid w:val="35874FE6"/>
    <w:rsid w:val="359038ED"/>
    <w:rsid w:val="3592C7D9"/>
    <w:rsid w:val="359C3B77"/>
    <w:rsid w:val="35AB9C55"/>
    <w:rsid w:val="35D36ED1"/>
    <w:rsid w:val="361A8D7C"/>
    <w:rsid w:val="3631B0DF"/>
    <w:rsid w:val="364B685F"/>
    <w:rsid w:val="365BE66E"/>
    <w:rsid w:val="36829068"/>
    <w:rsid w:val="36A08253"/>
    <w:rsid w:val="36C71C07"/>
    <w:rsid w:val="36CE1330"/>
    <w:rsid w:val="36E37A38"/>
    <w:rsid w:val="36EE3B31"/>
    <w:rsid w:val="370E5833"/>
    <w:rsid w:val="3734C2CA"/>
    <w:rsid w:val="375BA1BC"/>
    <w:rsid w:val="3768862F"/>
    <w:rsid w:val="377BD0F3"/>
    <w:rsid w:val="378294F5"/>
    <w:rsid w:val="37A33847"/>
    <w:rsid w:val="37DD7D8B"/>
    <w:rsid w:val="37F80614"/>
    <w:rsid w:val="3814F94E"/>
    <w:rsid w:val="38358D13"/>
    <w:rsid w:val="383A44CE"/>
    <w:rsid w:val="38402355"/>
    <w:rsid w:val="384FA957"/>
    <w:rsid w:val="3884213A"/>
    <w:rsid w:val="3886C99E"/>
    <w:rsid w:val="38A6DBD3"/>
    <w:rsid w:val="38A71888"/>
    <w:rsid w:val="38AD214E"/>
    <w:rsid w:val="38B66B04"/>
    <w:rsid w:val="38CC1EE1"/>
    <w:rsid w:val="38D34BEC"/>
    <w:rsid w:val="38DE66C2"/>
    <w:rsid w:val="38E1982F"/>
    <w:rsid w:val="38EADCEE"/>
    <w:rsid w:val="38EB256A"/>
    <w:rsid w:val="38F5DEF0"/>
    <w:rsid w:val="3905F0A0"/>
    <w:rsid w:val="391595ED"/>
    <w:rsid w:val="39225F51"/>
    <w:rsid w:val="39742176"/>
    <w:rsid w:val="3984C7F4"/>
    <w:rsid w:val="399EE36D"/>
    <w:rsid w:val="39BA312A"/>
    <w:rsid w:val="39C4EAD4"/>
    <w:rsid w:val="39DAFF3E"/>
    <w:rsid w:val="39DEDFB9"/>
    <w:rsid w:val="3A1F6834"/>
    <w:rsid w:val="3A3FD4A1"/>
    <w:rsid w:val="3A4AEAE8"/>
    <w:rsid w:val="3A5B359A"/>
    <w:rsid w:val="3A6B17A5"/>
    <w:rsid w:val="3A6F1C4D"/>
    <w:rsid w:val="3A8298FB"/>
    <w:rsid w:val="3A9C2956"/>
    <w:rsid w:val="3A9C52F6"/>
    <w:rsid w:val="3AE6CEAE"/>
    <w:rsid w:val="3B0995CB"/>
    <w:rsid w:val="3B09B9BA"/>
    <w:rsid w:val="3B2D9C98"/>
    <w:rsid w:val="3B3B0678"/>
    <w:rsid w:val="3B578850"/>
    <w:rsid w:val="3B742C6B"/>
    <w:rsid w:val="3B889618"/>
    <w:rsid w:val="3BA67EDF"/>
    <w:rsid w:val="3BACC487"/>
    <w:rsid w:val="3BF27C34"/>
    <w:rsid w:val="3C233F30"/>
    <w:rsid w:val="3C2F1676"/>
    <w:rsid w:val="3C342940"/>
    <w:rsid w:val="3C3BF752"/>
    <w:rsid w:val="3C4D9BA8"/>
    <w:rsid w:val="3C4E1B79"/>
    <w:rsid w:val="3C72F7DB"/>
    <w:rsid w:val="3C764EB1"/>
    <w:rsid w:val="3CAEB9FB"/>
    <w:rsid w:val="3CB73A0F"/>
    <w:rsid w:val="3CC06F9D"/>
    <w:rsid w:val="3CD8C2CB"/>
    <w:rsid w:val="3CDDF612"/>
    <w:rsid w:val="3CFE7B14"/>
    <w:rsid w:val="3D05F921"/>
    <w:rsid w:val="3D887A9F"/>
    <w:rsid w:val="3DB1D7E5"/>
    <w:rsid w:val="3DE96C09"/>
    <w:rsid w:val="3DED5C9E"/>
    <w:rsid w:val="3E2DCDDB"/>
    <w:rsid w:val="3E4F3CC1"/>
    <w:rsid w:val="3EA8B755"/>
    <w:rsid w:val="3EC46286"/>
    <w:rsid w:val="3EF9C81A"/>
    <w:rsid w:val="3F057DC7"/>
    <w:rsid w:val="3F26B1FC"/>
    <w:rsid w:val="3F2D2A0A"/>
    <w:rsid w:val="3F55CC52"/>
    <w:rsid w:val="3F5FA151"/>
    <w:rsid w:val="3F66A368"/>
    <w:rsid w:val="3FA378AE"/>
    <w:rsid w:val="3FA6407B"/>
    <w:rsid w:val="3FAC9A82"/>
    <w:rsid w:val="3FCB73F5"/>
    <w:rsid w:val="3FE1883F"/>
    <w:rsid w:val="3FE26B5D"/>
    <w:rsid w:val="3FE2EC59"/>
    <w:rsid w:val="3FE9AFD2"/>
    <w:rsid w:val="3FEAEB75"/>
    <w:rsid w:val="402E8107"/>
    <w:rsid w:val="40441101"/>
    <w:rsid w:val="40442CAF"/>
    <w:rsid w:val="4050EB4A"/>
    <w:rsid w:val="405A14F3"/>
    <w:rsid w:val="40826269"/>
    <w:rsid w:val="40FFF7E3"/>
    <w:rsid w:val="410273C9"/>
    <w:rsid w:val="411CA035"/>
    <w:rsid w:val="41210109"/>
    <w:rsid w:val="41560F8D"/>
    <w:rsid w:val="416B28BF"/>
    <w:rsid w:val="419B716F"/>
    <w:rsid w:val="419ED1F3"/>
    <w:rsid w:val="41A1A909"/>
    <w:rsid w:val="41B53B59"/>
    <w:rsid w:val="41D44853"/>
    <w:rsid w:val="41E36DEF"/>
    <w:rsid w:val="41E914E0"/>
    <w:rsid w:val="4215397F"/>
    <w:rsid w:val="42456995"/>
    <w:rsid w:val="4270D1BA"/>
    <w:rsid w:val="42810E0B"/>
    <w:rsid w:val="429E57FA"/>
    <w:rsid w:val="42B1728B"/>
    <w:rsid w:val="42B7B8E8"/>
    <w:rsid w:val="431D4B88"/>
    <w:rsid w:val="43242CB3"/>
    <w:rsid w:val="4326C7D1"/>
    <w:rsid w:val="4340EB7D"/>
    <w:rsid w:val="4354FA58"/>
    <w:rsid w:val="436A228C"/>
    <w:rsid w:val="4386ABB8"/>
    <w:rsid w:val="43AC4885"/>
    <w:rsid w:val="43C37E81"/>
    <w:rsid w:val="43D0498B"/>
    <w:rsid w:val="43D27E30"/>
    <w:rsid w:val="43FAFF95"/>
    <w:rsid w:val="44295F61"/>
    <w:rsid w:val="442EA4B6"/>
    <w:rsid w:val="44452E3C"/>
    <w:rsid w:val="444D26DD"/>
    <w:rsid w:val="447BFABA"/>
    <w:rsid w:val="447F3AEB"/>
    <w:rsid w:val="44971848"/>
    <w:rsid w:val="449F1565"/>
    <w:rsid w:val="44BE5C98"/>
    <w:rsid w:val="44E50D4B"/>
    <w:rsid w:val="4505F2ED"/>
    <w:rsid w:val="45110B06"/>
    <w:rsid w:val="4511A872"/>
    <w:rsid w:val="452DCACB"/>
    <w:rsid w:val="453BFFE5"/>
    <w:rsid w:val="4540F012"/>
    <w:rsid w:val="458215C4"/>
    <w:rsid w:val="459CA0CD"/>
    <w:rsid w:val="45D49F3A"/>
    <w:rsid w:val="45D62F93"/>
    <w:rsid w:val="45E8F73E"/>
    <w:rsid w:val="4606511A"/>
    <w:rsid w:val="46182E03"/>
    <w:rsid w:val="4627EEB1"/>
    <w:rsid w:val="462972AC"/>
    <w:rsid w:val="4629C465"/>
    <w:rsid w:val="46320A59"/>
    <w:rsid w:val="46381507"/>
    <w:rsid w:val="465A2CF9"/>
    <w:rsid w:val="46655FB9"/>
    <w:rsid w:val="46756E03"/>
    <w:rsid w:val="468100C2"/>
    <w:rsid w:val="469088B8"/>
    <w:rsid w:val="46B50B70"/>
    <w:rsid w:val="46CD34F5"/>
    <w:rsid w:val="46E3E947"/>
    <w:rsid w:val="46F401D4"/>
    <w:rsid w:val="4702EB1D"/>
    <w:rsid w:val="477CCEFE"/>
    <w:rsid w:val="47893F73"/>
    <w:rsid w:val="478F4370"/>
    <w:rsid w:val="47C3BF12"/>
    <w:rsid w:val="47C594C6"/>
    <w:rsid w:val="47D1D8B0"/>
    <w:rsid w:val="47D6B4BE"/>
    <w:rsid w:val="47F0606C"/>
    <w:rsid w:val="47F240BC"/>
    <w:rsid w:val="4833E283"/>
    <w:rsid w:val="48690556"/>
    <w:rsid w:val="48732F98"/>
    <w:rsid w:val="487B19EB"/>
    <w:rsid w:val="4892C3A7"/>
    <w:rsid w:val="48D47DD4"/>
    <w:rsid w:val="48E09241"/>
    <w:rsid w:val="48E4D7CF"/>
    <w:rsid w:val="496BD055"/>
    <w:rsid w:val="496DA911"/>
    <w:rsid w:val="498F3152"/>
    <w:rsid w:val="49BC3AF0"/>
    <w:rsid w:val="49BC807F"/>
    <w:rsid w:val="49D55777"/>
    <w:rsid w:val="49DE790F"/>
    <w:rsid w:val="49F3C046"/>
    <w:rsid w:val="4A08703E"/>
    <w:rsid w:val="4A326BA5"/>
    <w:rsid w:val="4A43ED43"/>
    <w:rsid w:val="4A47D88A"/>
    <w:rsid w:val="4A4FDC2A"/>
    <w:rsid w:val="4A56756B"/>
    <w:rsid w:val="4A8AA0F4"/>
    <w:rsid w:val="4AA28787"/>
    <w:rsid w:val="4AA96FFE"/>
    <w:rsid w:val="4AB153CE"/>
    <w:rsid w:val="4AD51104"/>
    <w:rsid w:val="4ADAEAB5"/>
    <w:rsid w:val="4AE1AD09"/>
    <w:rsid w:val="4B06E208"/>
    <w:rsid w:val="4B102694"/>
    <w:rsid w:val="4B3026EC"/>
    <w:rsid w:val="4B3DA929"/>
    <w:rsid w:val="4B4F41A6"/>
    <w:rsid w:val="4B5F4179"/>
    <w:rsid w:val="4B9D0C4F"/>
    <w:rsid w:val="4BAAD05A"/>
    <w:rsid w:val="4BBE9889"/>
    <w:rsid w:val="4BC1F071"/>
    <w:rsid w:val="4BC4CCDD"/>
    <w:rsid w:val="4BDBC0B0"/>
    <w:rsid w:val="4BF0D59D"/>
    <w:rsid w:val="4BFE8BA3"/>
    <w:rsid w:val="4C4E4FA4"/>
    <w:rsid w:val="4C685921"/>
    <w:rsid w:val="4C725CA7"/>
    <w:rsid w:val="4C7E07D8"/>
    <w:rsid w:val="4C7FF4F4"/>
    <w:rsid w:val="4CA1543F"/>
    <w:rsid w:val="4CA514CE"/>
    <w:rsid w:val="4CF6F1E1"/>
    <w:rsid w:val="4D10A5DA"/>
    <w:rsid w:val="4D1AFDC5"/>
    <w:rsid w:val="4D2CB5B2"/>
    <w:rsid w:val="4D5B8C44"/>
    <w:rsid w:val="4D7B8E05"/>
    <w:rsid w:val="4E08A216"/>
    <w:rsid w:val="4E524867"/>
    <w:rsid w:val="4E67301E"/>
    <w:rsid w:val="4E7EC729"/>
    <w:rsid w:val="4E92E16D"/>
    <w:rsid w:val="4E9706EF"/>
    <w:rsid w:val="4E9B85F3"/>
    <w:rsid w:val="4EC2394F"/>
    <w:rsid w:val="4EC3D1C9"/>
    <w:rsid w:val="4EDD10EE"/>
    <w:rsid w:val="4EE4425F"/>
    <w:rsid w:val="4EE74491"/>
    <w:rsid w:val="4F0ED70D"/>
    <w:rsid w:val="4F244B5C"/>
    <w:rsid w:val="4F3B5760"/>
    <w:rsid w:val="4F4458AB"/>
    <w:rsid w:val="4F45629F"/>
    <w:rsid w:val="4F53EBE5"/>
    <w:rsid w:val="4F67D399"/>
    <w:rsid w:val="4F690C31"/>
    <w:rsid w:val="4F98E7A4"/>
    <w:rsid w:val="4FB427B4"/>
    <w:rsid w:val="4FB76517"/>
    <w:rsid w:val="4FE26E62"/>
    <w:rsid w:val="4FE7719D"/>
    <w:rsid w:val="50163460"/>
    <w:rsid w:val="501808F8"/>
    <w:rsid w:val="501900C6"/>
    <w:rsid w:val="501DEEC3"/>
    <w:rsid w:val="50212949"/>
    <w:rsid w:val="502E9C03"/>
    <w:rsid w:val="505E09B0"/>
    <w:rsid w:val="5060D4F8"/>
    <w:rsid w:val="507B29D9"/>
    <w:rsid w:val="50812EC5"/>
    <w:rsid w:val="5084E272"/>
    <w:rsid w:val="50A0612E"/>
    <w:rsid w:val="50B5662F"/>
    <w:rsid w:val="50B8645A"/>
    <w:rsid w:val="50DC7984"/>
    <w:rsid w:val="50F5FBE4"/>
    <w:rsid w:val="50FEE351"/>
    <w:rsid w:val="511E6A0B"/>
    <w:rsid w:val="5124C62F"/>
    <w:rsid w:val="513EE037"/>
    <w:rsid w:val="5176E3E0"/>
    <w:rsid w:val="518341FE"/>
    <w:rsid w:val="5191F683"/>
    <w:rsid w:val="519CDFA0"/>
    <w:rsid w:val="51A120E0"/>
    <w:rsid w:val="51BECB39"/>
    <w:rsid w:val="51CF549B"/>
    <w:rsid w:val="51EF8EB2"/>
    <w:rsid w:val="51F6B3DB"/>
    <w:rsid w:val="51FE6967"/>
    <w:rsid w:val="5216249C"/>
    <w:rsid w:val="522D145C"/>
    <w:rsid w:val="526DD500"/>
    <w:rsid w:val="52914B73"/>
    <w:rsid w:val="52B7886D"/>
    <w:rsid w:val="52D2549C"/>
    <w:rsid w:val="52E14067"/>
    <w:rsid w:val="52FC61C7"/>
    <w:rsid w:val="53004AAF"/>
    <w:rsid w:val="530C1769"/>
    <w:rsid w:val="532BC4CD"/>
    <w:rsid w:val="533F61E4"/>
    <w:rsid w:val="53409D87"/>
    <w:rsid w:val="535A2B76"/>
    <w:rsid w:val="538EE627"/>
    <w:rsid w:val="538FAB80"/>
    <w:rsid w:val="53A1C7E7"/>
    <w:rsid w:val="53A699E8"/>
    <w:rsid w:val="53AE0059"/>
    <w:rsid w:val="53B8699F"/>
    <w:rsid w:val="53C6EC04"/>
    <w:rsid w:val="53E09220"/>
    <w:rsid w:val="543161AA"/>
    <w:rsid w:val="543F2AB9"/>
    <w:rsid w:val="5441FD6E"/>
    <w:rsid w:val="5471257C"/>
    <w:rsid w:val="54719A99"/>
    <w:rsid w:val="548AEF71"/>
    <w:rsid w:val="549DE07D"/>
    <w:rsid w:val="54AAE393"/>
    <w:rsid w:val="54F28726"/>
    <w:rsid w:val="5506DD76"/>
    <w:rsid w:val="551EE5B2"/>
    <w:rsid w:val="554629EF"/>
    <w:rsid w:val="554AFCC3"/>
    <w:rsid w:val="554D5C82"/>
    <w:rsid w:val="55543A00"/>
    <w:rsid w:val="5556912B"/>
    <w:rsid w:val="5559D8F6"/>
    <w:rsid w:val="55604524"/>
    <w:rsid w:val="55DEA7D1"/>
    <w:rsid w:val="560D6AFA"/>
    <w:rsid w:val="5689F35D"/>
    <w:rsid w:val="5696382D"/>
    <w:rsid w:val="56A2ADD7"/>
    <w:rsid w:val="56B5A0A7"/>
    <w:rsid w:val="56C2258E"/>
    <w:rsid w:val="56D163D5"/>
    <w:rsid w:val="56DD115F"/>
    <w:rsid w:val="56E27D34"/>
    <w:rsid w:val="5714B4F1"/>
    <w:rsid w:val="576F41FA"/>
    <w:rsid w:val="57867514"/>
    <w:rsid w:val="579A0B00"/>
    <w:rsid w:val="57CD03EF"/>
    <w:rsid w:val="57D8614E"/>
    <w:rsid w:val="57F35531"/>
    <w:rsid w:val="57FABE3E"/>
    <w:rsid w:val="57FC4D2B"/>
    <w:rsid w:val="5809CCBC"/>
    <w:rsid w:val="5809F518"/>
    <w:rsid w:val="582E0203"/>
    <w:rsid w:val="585FF7C7"/>
    <w:rsid w:val="58696BE5"/>
    <w:rsid w:val="58761166"/>
    <w:rsid w:val="58C286B5"/>
    <w:rsid w:val="58C74BB9"/>
    <w:rsid w:val="58D8E712"/>
    <w:rsid w:val="592E4FCA"/>
    <w:rsid w:val="594B12A7"/>
    <w:rsid w:val="596A8FF3"/>
    <w:rsid w:val="59713074"/>
    <w:rsid w:val="597151A0"/>
    <w:rsid w:val="597353B0"/>
    <w:rsid w:val="5998B2D1"/>
    <w:rsid w:val="59AABEA4"/>
    <w:rsid w:val="59BBB123"/>
    <w:rsid w:val="59DA6680"/>
    <w:rsid w:val="59F64A75"/>
    <w:rsid w:val="59FE57DE"/>
    <w:rsid w:val="5A1BAEFB"/>
    <w:rsid w:val="5A23AD00"/>
    <w:rsid w:val="5A2981C4"/>
    <w:rsid w:val="5A324827"/>
    <w:rsid w:val="5A4D571C"/>
    <w:rsid w:val="5A7F5333"/>
    <w:rsid w:val="5A981C31"/>
    <w:rsid w:val="5ABEF3D8"/>
    <w:rsid w:val="5AC15154"/>
    <w:rsid w:val="5ADD7AC1"/>
    <w:rsid w:val="5B1053CC"/>
    <w:rsid w:val="5B138688"/>
    <w:rsid w:val="5B21F6F2"/>
    <w:rsid w:val="5B55FA9D"/>
    <w:rsid w:val="5B5CD61A"/>
    <w:rsid w:val="5B8F1CAF"/>
    <w:rsid w:val="5B979889"/>
    <w:rsid w:val="5BAEACFB"/>
    <w:rsid w:val="5BAEF6A1"/>
    <w:rsid w:val="5BBEAD18"/>
    <w:rsid w:val="5BCF86A8"/>
    <w:rsid w:val="5BDE943F"/>
    <w:rsid w:val="5BFE0449"/>
    <w:rsid w:val="5BFFC5B4"/>
    <w:rsid w:val="5C152BD1"/>
    <w:rsid w:val="5C1E378B"/>
    <w:rsid w:val="5C49F300"/>
    <w:rsid w:val="5C5AC439"/>
    <w:rsid w:val="5C5ACF7F"/>
    <w:rsid w:val="5C6DA728"/>
    <w:rsid w:val="5C764A12"/>
    <w:rsid w:val="5C76658F"/>
    <w:rsid w:val="5C89D308"/>
    <w:rsid w:val="5C9C6B52"/>
    <w:rsid w:val="5CACEE24"/>
    <w:rsid w:val="5CC91A90"/>
    <w:rsid w:val="5CCB0C66"/>
    <w:rsid w:val="5CD76BED"/>
    <w:rsid w:val="5CE6F8D1"/>
    <w:rsid w:val="5D19232A"/>
    <w:rsid w:val="5D3368EA"/>
    <w:rsid w:val="5D50B82A"/>
    <w:rsid w:val="5D738349"/>
    <w:rsid w:val="5DAD390C"/>
    <w:rsid w:val="5DBA07EC"/>
    <w:rsid w:val="5DC50E29"/>
    <w:rsid w:val="5DD51F5F"/>
    <w:rsid w:val="5DF6949A"/>
    <w:rsid w:val="5DFDB699"/>
    <w:rsid w:val="5E02EE45"/>
    <w:rsid w:val="5E318FAE"/>
    <w:rsid w:val="5E637E31"/>
    <w:rsid w:val="5E86ED7F"/>
    <w:rsid w:val="5EA431AE"/>
    <w:rsid w:val="5EACDEC7"/>
    <w:rsid w:val="5EB4F38B"/>
    <w:rsid w:val="5EB8863D"/>
    <w:rsid w:val="5ECF394B"/>
    <w:rsid w:val="5ED30A10"/>
    <w:rsid w:val="5EE69763"/>
    <w:rsid w:val="5F3F53F1"/>
    <w:rsid w:val="5F549640"/>
    <w:rsid w:val="5F55D84D"/>
    <w:rsid w:val="5F5B7F28"/>
    <w:rsid w:val="5F77A0C8"/>
    <w:rsid w:val="5F7936BA"/>
    <w:rsid w:val="5FA389BB"/>
    <w:rsid w:val="5FD0CEE7"/>
    <w:rsid w:val="5FE6F7AB"/>
    <w:rsid w:val="5FE70273"/>
    <w:rsid w:val="6014B765"/>
    <w:rsid w:val="60172D88"/>
    <w:rsid w:val="602F031D"/>
    <w:rsid w:val="6033E2F8"/>
    <w:rsid w:val="604087D7"/>
    <w:rsid w:val="60477693"/>
    <w:rsid w:val="6061ECB5"/>
    <w:rsid w:val="606D9962"/>
    <w:rsid w:val="6079015C"/>
    <w:rsid w:val="608267C4"/>
    <w:rsid w:val="60882200"/>
    <w:rsid w:val="60A92F78"/>
    <w:rsid w:val="60A9B675"/>
    <w:rsid w:val="60BDEB2D"/>
    <w:rsid w:val="60D9FE2D"/>
    <w:rsid w:val="60F1CD9F"/>
    <w:rsid w:val="61001D8B"/>
    <w:rsid w:val="6102B331"/>
    <w:rsid w:val="6112DDB9"/>
    <w:rsid w:val="611C3AD4"/>
    <w:rsid w:val="611C8063"/>
    <w:rsid w:val="6134D1F7"/>
    <w:rsid w:val="6147B15A"/>
    <w:rsid w:val="615C8D3D"/>
    <w:rsid w:val="61B0FF02"/>
    <w:rsid w:val="61CC9A83"/>
    <w:rsid w:val="61E68C1A"/>
    <w:rsid w:val="620BB1B8"/>
    <w:rsid w:val="621ABCAB"/>
    <w:rsid w:val="62203063"/>
    <w:rsid w:val="62218277"/>
    <w:rsid w:val="62441DC4"/>
    <w:rsid w:val="624760D6"/>
    <w:rsid w:val="62612660"/>
    <w:rsid w:val="6262606B"/>
    <w:rsid w:val="62BF4AD5"/>
    <w:rsid w:val="62CC6339"/>
    <w:rsid w:val="62D81CB2"/>
    <w:rsid w:val="62EB7FA5"/>
    <w:rsid w:val="630AD03E"/>
    <w:rsid w:val="632F17F7"/>
    <w:rsid w:val="6336689A"/>
    <w:rsid w:val="6340D8CF"/>
    <w:rsid w:val="6373ECDF"/>
    <w:rsid w:val="63825C7B"/>
    <w:rsid w:val="638DB023"/>
    <w:rsid w:val="63BC00C4"/>
    <w:rsid w:val="63D75EE7"/>
    <w:rsid w:val="63E33137"/>
    <w:rsid w:val="63EEF8CB"/>
    <w:rsid w:val="63F85302"/>
    <w:rsid w:val="6401F7AF"/>
    <w:rsid w:val="6455F4A2"/>
    <w:rsid w:val="6489A064"/>
    <w:rsid w:val="64A644E5"/>
    <w:rsid w:val="64DEEFD4"/>
    <w:rsid w:val="64E365D5"/>
    <w:rsid w:val="64F0F1AE"/>
    <w:rsid w:val="64FA0ECB"/>
    <w:rsid w:val="64FF2079"/>
    <w:rsid w:val="6590B946"/>
    <w:rsid w:val="6597D7E0"/>
    <w:rsid w:val="659DC810"/>
    <w:rsid w:val="65C53EC2"/>
    <w:rsid w:val="65D2B573"/>
    <w:rsid w:val="65EF9ABB"/>
    <w:rsid w:val="65F2CB3F"/>
    <w:rsid w:val="65FBC7F9"/>
    <w:rsid w:val="66185CA9"/>
    <w:rsid w:val="6627C855"/>
    <w:rsid w:val="662B4C74"/>
    <w:rsid w:val="6642189B"/>
    <w:rsid w:val="66422C3C"/>
    <w:rsid w:val="6663F599"/>
    <w:rsid w:val="6682E1D7"/>
    <w:rsid w:val="66905353"/>
    <w:rsid w:val="669AF0DA"/>
    <w:rsid w:val="66B17FA1"/>
    <w:rsid w:val="66B313F1"/>
    <w:rsid w:val="66B65609"/>
    <w:rsid w:val="66CFED19"/>
    <w:rsid w:val="66E49839"/>
    <w:rsid w:val="66F1A948"/>
    <w:rsid w:val="6715A87E"/>
    <w:rsid w:val="671AD1F9"/>
    <w:rsid w:val="6740F6D2"/>
    <w:rsid w:val="6748267D"/>
    <w:rsid w:val="67610F23"/>
    <w:rsid w:val="676EF6D3"/>
    <w:rsid w:val="6798C8F8"/>
    <w:rsid w:val="67AAB5D6"/>
    <w:rsid w:val="67B27471"/>
    <w:rsid w:val="67CDF865"/>
    <w:rsid w:val="67D376F2"/>
    <w:rsid w:val="67FCF451"/>
    <w:rsid w:val="680F2C64"/>
    <w:rsid w:val="682A3274"/>
    <w:rsid w:val="682C23B4"/>
    <w:rsid w:val="683F677A"/>
    <w:rsid w:val="687B8A69"/>
    <w:rsid w:val="68844FFA"/>
    <w:rsid w:val="688E3EBB"/>
    <w:rsid w:val="6890D2D0"/>
    <w:rsid w:val="6891FCBA"/>
    <w:rsid w:val="68A1A3FA"/>
    <w:rsid w:val="68A86DAB"/>
    <w:rsid w:val="68AB12DD"/>
    <w:rsid w:val="68F3B2F6"/>
    <w:rsid w:val="68FCDF84"/>
    <w:rsid w:val="6906C20D"/>
    <w:rsid w:val="6916932F"/>
    <w:rsid w:val="693143A4"/>
    <w:rsid w:val="69D2919C"/>
    <w:rsid w:val="69F2360B"/>
    <w:rsid w:val="6A062CF1"/>
    <w:rsid w:val="6A236C71"/>
    <w:rsid w:val="6A5BBC66"/>
    <w:rsid w:val="6A82E2A9"/>
    <w:rsid w:val="6A8432E8"/>
    <w:rsid w:val="6A8C0676"/>
    <w:rsid w:val="6A8F8357"/>
    <w:rsid w:val="6A95EE9F"/>
    <w:rsid w:val="6AB26390"/>
    <w:rsid w:val="6AC61769"/>
    <w:rsid w:val="6AC88A79"/>
    <w:rsid w:val="6ACF06AF"/>
    <w:rsid w:val="6B059927"/>
    <w:rsid w:val="6B2474A7"/>
    <w:rsid w:val="6B447458"/>
    <w:rsid w:val="6B45E7BB"/>
    <w:rsid w:val="6B70635C"/>
    <w:rsid w:val="6B8BA012"/>
    <w:rsid w:val="6BBF3CD2"/>
    <w:rsid w:val="6BD0F254"/>
    <w:rsid w:val="6BECB362"/>
    <w:rsid w:val="6C039E95"/>
    <w:rsid w:val="6C10ED1F"/>
    <w:rsid w:val="6C330A96"/>
    <w:rsid w:val="6C66C23B"/>
    <w:rsid w:val="6CA2EAF0"/>
    <w:rsid w:val="6CC04508"/>
    <w:rsid w:val="6CE1B81C"/>
    <w:rsid w:val="6D1B1897"/>
    <w:rsid w:val="6D2E0D2F"/>
    <w:rsid w:val="6D62C027"/>
    <w:rsid w:val="6D65F912"/>
    <w:rsid w:val="6D6B2F59"/>
    <w:rsid w:val="6D7DA9FF"/>
    <w:rsid w:val="6D88D4FE"/>
    <w:rsid w:val="6DB28428"/>
    <w:rsid w:val="6DD7E671"/>
    <w:rsid w:val="6DDABA9A"/>
    <w:rsid w:val="6DFB1238"/>
    <w:rsid w:val="6E02D11C"/>
    <w:rsid w:val="6E170366"/>
    <w:rsid w:val="6E26967D"/>
    <w:rsid w:val="6E2AEC9B"/>
    <w:rsid w:val="6EB1E9DD"/>
    <w:rsid w:val="6EC827CA"/>
    <w:rsid w:val="6ED6CB5F"/>
    <w:rsid w:val="6EDE56EB"/>
    <w:rsid w:val="6F11A017"/>
    <w:rsid w:val="6F30FCDC"/>
    <w:rsid w:val="6F3342FD"/>
    <w:rsid w:val="6F6DD7EB"/>
    <w:rsid w:val="6F97587D"/>
    <w:rsid w:val="6FA08528"/>
    <w:rsid w:val="6FA50788"/>
    <w:rsid w:val="6FC92967"/>
    <w:rsid w:val="6FD00D8E"/>
    <w:rsid w:val="6FFEA474"/>
    <w:rsid w:val="7042C5C7"/>
    <w:rsid w:val="70806CFE"/>
    <w:rsid w:val="7089825D"/>
    <w:rsid w:val="708FEEED"/>
    <w:rsid w:val="7096B093"/>
    <w:rsid w:val="70C361F7"/>
    <w:rsid w:val="70ED5D5E"/>
    <w:rsid w:val="70EF0589"/>
    <w:rsid w:val="7102280F"/>
    <w:rsid w:val="7103E453"/>
    <w:rsid w:val="7105A289"/>
    <w:rsid w:val="712ACC22"/>
    <w:rsid w:val="71452EE4"/>
    <w:rsid w:val="714E65EC"/>
    <w:rsid w:val="715E57C2"/>
    <w:rsid w:val="7185BB1F"/>
    <w:rsid w:val="7193B4F1"/>
    <w:rsid w:val="71B5E18E"/>
    <w:rsid w:val="71DC41A6"/>
    <w:rsid w:val="720CD33D"/>
    <w:rsid w:val="720E3233"/>
    <w:rsid w:val="720EC329"/>
    <w:rsid w:val="720EDB3D"/>
    <w:rsid w:val="7232DD84"/>
    <w:rsid w:val="723D0492"/>
    <w:rsid w:val="724955F5"/>
    <w:rsid w:val="72A44142"/>
    <w:rsid w:val="72FF6690"/>
    <w:rsid w:val="73356B9E"/>
    <w:rsid w:val="7363C7CB"/>
    <w:rsid w:val="73A31F2D"/>
    <w:rsid w:val="73A62C16"/>
    <w:rsid w:val="73B0848A"/>
    <w:rsid w:val="73B2827A"/>
    <w:rsid w:val="73D187B8"/>
    <w:rsid w:val="744C11A6"/>
    <w:rsid w:val="744F554E"/>
    <w:rsid w:val="744FA36D"/>
    <w:rsid w:val="7478B490"/>
    <w:rsid w:val="748C4338"/>
    <w:rsid w:val="74AC1319"/>
    <w:rsid w:val="74C3F594"/>
    <w:rsid w:val="74CAFCF2"/>
    <w:rsid w:val="74E9081F"/>
    <w:rsid w:val="74EB1A5B"/>
    <w:rsid w:val="74F3C9BB"/>
    <w:rsid w:val="752B6A50"/>
    <w:rsid w:val="752CE486"/>
    <w:rsid w:val="753D663D"/>
    <w:rsid w:val="75575348"/>
    <w:rsid w:val="7566A9AE"/>
    <w:rsid w:val="75918F92"/>
    <w:rsid w:val="759D12E8"/>
    <w:rsid w:val="75B5A46A"/>
    <w:rsid w:val="75DF5820"/>
    <w:rsid w:val="75E890AF"/>
    <w:rsid w:val="75EB73CE"/>
    <w:rsid w:val="76209150"/>
    <w:rsid w:val="764DDB74"/>
    <w:rsid w:val="7653EA92"/>
    <w:rsid w:val="7659F295"/>
    <w:rsid w:val="76619EA9"/>
    <w:rsid w:val="7694EB82"/>
    <w:rsid w:val="7696C02D"/>
    <w:rsid w:val="76A57D52"/>
    <w:rsid w:val="76C7F2FF"/>
    <w:rsid w:val="76D76EC5"/>
    <w:rsid w:val="76D9369E"/>
    <w:rsid w:val="76E6487A"/>
    <w:rsid w:val="76F05B2A"/>
    <w:rsid w:val="7705F217"/>
    <w:rsid w:val="77514041"/>
    <w:rsid w:val="775D1FFC"/>
    <w:rsid w:val="777F2073"/>
    <w:rsid w:val="778F0301"/>
    <w:rsid w:val="77EC09B5"/>
    <w:rsid w:val="780D0C5F"/>
    <w:rsid w:val="7816E0BA"/>
    <w:rsid w:val="782A3EEC"/>
    <w:rsid w:val="782C1FBE"/>
    <w:rsid w:val="7838E757"/>
    <w:rsid w:val="7847B5B1"/>
    <w:rsid w:val="7854D28B"/>
    <w:rsid w:val="786047F5"/>
    <w:rsid w:val="7871F78D"/>
    <w:rsid w:val="787DC3AF"/>
    <w:rsid w:val="788E55A7"/>
    <w:rsid w:val="78AF2F21"/>
    <w:rsid w:val="78E1FA6C"/>
    <w:rsid w:val="78FAAC05"/>
    <w:rsid w:val="7916F94C"/>
    <w:rsid w:val="791CE214"/>
    <w:rsid w:val="79517A0B"/>
    <w:rsid w:val="795E7A90"/>
    <w:rsid w:val="79625F33"/>
    <w:rsid w:val="797CE35F"/>
    <w:rsid w:val="797E4439"/>
    <w:rsid w:val="7987DA16"/>
    <w:rsid w:val="7993914A"/>
    <w:rsid w:val="799EC810"/>
    <w:rsid w:val="7A04BF40"/>
    <w:rsid w:val="7A0E26E7"/>
    <w:rsid w:val="7A22B3F6"/>
    <w:rsid w:val="7A2C7F2C"/>
    <w:rsid w:val="7A521451"/>
    <w:rsid w:val="7A521D61"/>
    <w:rsid w:val="7A79A644"/>
    <w:rsid w:val="7AABE21B"/>
    <w:rsid w:val="7ABD2B02"/>
    <w:rsid w:val="7AD02351"/>
    <w:rsid w:val="7AE86492"/>
    <w:rsid w:val="7AF681B3"/>
    <w:rsid w:val="7B18F382"/>
    <w:rsid w:val="7B23AA77"/>
    <w:rsid w:val="7B359569"/>
    <w:rsid w:val="7B37419F"/>
    <w:rsid w:val="7B4DD019"/>
    <w:rsid w:val="7B5ECDA0"/>
    <w:rsid w:val="7B67C0C5"/>
    <w:rsid w:val="7B79ED1B"/>
    <w:rsid w:val="7BACB93E"/>
    <w:rsid w:val="7BD54A52"/>
    <w:rsid w:val="7C038804"/>
    <w:rsid w:val="7C2E37E7"/>
    <w:rsid w:val="7C4DB5F7"/>
    <w:rsid w:val="7C8F02F0"/>
    <w:rsid w:val="7CC9238F"/>
    <w:rsid w:val="7CE192EB"/>
    <w:rsid w:val="7CF71434"/>
    <w:rsid w:val="7CF7D7C4"/>
    <w:rsid w:val="7CF8DE6B"/>
    <w:rsid w:val="7CFB60C5"/>
    <w:rsid w:val="7D199A9C"/>
    <w:rsid w:val="7D2C1DFF"/>
    <w:rsid w:val="7D30A24A"/>
    <w:rsid w:val="7D57DD29"/>
    <w:rsid w:val="7D787BA5"/>
    <w:rsid w:val="7DAF1823"/>
    <w:rsid w:val="7DC81AED"/>
    <w:rsid w:val="7E19FD21"/>
    <w:rsid w:val="7E26737F"/>
    <w:rsid w:val="7E2F3714"/>
    <w:rsid w:val="7E3880CF"/>
    <w:rsid w:val="7E40742A"/>
    <w:rsid w:val="7E44981D"/>
    <w:rsid w:val="7E4A09E9"/>
    <w:rsid w:val="7E5B4B39"/>
    <w:rsid w:val="7E663407"/>
    <w:rsid w:val="7E891F04"/>
    <w:rsid w:val="7E9B99CD"/>
    <w:rsid w:val="7EB6A43D"/>
    <w:rsid w:val="7ECA8371"/>
    <w:rsid w:val="7ECAA026"/>
    <w:rsid w:val="7EE75DB2"/>
    <w:rsid w:val="7EF09937"/>
    <w:rsid w:val="7EF0F6B2"/>
    <w:rsid w:val="7EFF226F"/>
    <w:rsid w:val="7F038274"/>
    <w:rsid w:val="7F0ECF2B"/>
    <w:rsid w:val="7F0F05E0"/>
    <w:rsid w:val="7F330CEF"/>
    <w:rsid w:val="7F36C2D3"/>
    <w:rsid w:val="7F435E53"/>
    <w:rsid w:val="7FC3F440"/>
    <w:rsid w:val="7FD8A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3650"/>
  <w15:chartTrackingRefBased/>
  <w15:docId w15:val="{7F260B78-3E98-4139-B8A1-5C5D5030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5A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16EA"/>
    <w:rPr>
      <w:b/>
      <w:bCs/>
    </w:rPr>
  </w:style>
  <w:style w:type="character" w:customStyle="1" w:styleId="CommentSubjectChar">
    <w:name w:val="Comment Subject Char"/>
    <w:basedOn w:val="CommentTextChar"/>
    <w:link w:val="CommentSubject"/>
    <w:uiPriority w:val="99"/>
    <w:semiHidden/>
    <w:rsid w:val="00A316EA"/>
    <w:rPr>
      <w:b/>
      <w:bCs/>
      <w:sz w:val="20"/>
      <w:szCs w:val="20"/>
    </w:rPr>
  </w:style>
  <w:style w:type="paragraph" w:styleId="Revision">
    <w:name w:val="Revision"/>
    <w:hidden/>
    <w:uiPriority w:val="99"/>
    <w:semiHidden/>
    <w:rsid w:val="00532663"/>
    <w:pPr>
      <w:spacing w:after="0" w:line="240" w:lineRule="auto"/>
    </w:pPr>
  </w:style>
  <w:style w:type="paragraph" w:styleId="Header">
    <w:name w:val="header"/>
    <w:basedOn w:val="Normal"/>
    <w:link w:val="HeaderChar"/>
    <w:uiPriority w:val="99"/>
    <w:unhideWhenUsed/>
    <w:rsid w:val="00321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717"/>
  </w:style>
  <w:style w:type="paragraph" w:styleId="Footer">
    <w:name w:val="footer"/>
    <w:basedOn w:val="Normal"/>
    <w:link w:val="FooterChar"/>
    <w:uiPriority w:val="99"/>
    <w:unhideWhenUsed/>
    <w:rsid w:val="00321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717"/>
  </w:style>
  <w:style w:type="character" w:styleId="Mention">
    <w:name w:val="Mention"/>
    <w:basedOn w:val="DefaultParagraphFont"/>
    <w:uiPriority w:val="99"/>
    <w:unhideWhenUsed/>
    <w:rsid w:val="00321717"/>
    <w:rPr>
      <w:color w:val="2B579A"/>
      <w:shd w:val="clear" w:color="auto" w:fill="E6E6E6"/>
    </w:rPr>
  </w:style>
  <w:style w:type="character" w:styleId="FootnoteReference">
    <w:name w:val="footnote reference"/>
    <w:basedOn w:val="DefaultParagraphFont"/>
    <w:uiPriority w:val="99"/>
    <w:semiHidden/>
    <w:unhideWhenUsed/>
    <w:rsid w:val="00321717"/>
    <w:rPr>
      <w:vertAlign w:val="superscript"/>
    </w:rPr>
  </w:style>
  <w:style w:type="character" w:customStyle="1" w:styleId="FootnoteTextChar">
    <w:name w:val="Footnote Text Char"/>
    <w:basedOn w:val="DefaultParagraphFont"/>
    <w:link w:val="FootnoteText"/>
    <w:uiPriority w:val="99"/>
    <w:semiHidden/>
    <w:rsid w:val="00321717"/>
    <w:rPr>
      <w:sz w:val="20"/>
      <w:szCs w:val="20"/>
    </w:rPr>
  </w:style>
  <w:style w:type="paragraph" w:styleId="FootnoteText">
    <w:name w:val="footnote text"/>
    <w:basedOn w:val="Normal"/>
    <w:link w:val="FootnoteTextChar"/>
    <w:uiPriority w:val="99"/>
    <w:semiHidden/>
    <w:unhideWhenUsed/>
    <w:rsid w:val="00321717"/>
    <w:pPr>
      <w:spacing w:after="0" w:line="240" w:lineRule="auto"/>
    </w:pPr>
    <w:rPr>
      <w:sz w:val="20"/>
      <w:szCs w:val="20"/>
    </w:rPr>
  </w:style>
  <w:style w:type="character" w:customStyle="1" w:styleId="FootnoteTextChar1">
    <w:name w:val="Footnote Text Char1"/>
    <w:basedOn w:val="DefaultParagraphFont"/>
    <w:uiPriority w:val="99"/>
    <w:semiHidden/>
    <w:rsid w:val="00321717"/>
    <w:rPr>
      <w:sz w:val="20"/>
      <w:szCs w:val="20"/>
    </w:rPr>
  </w:style>
  <w:style w:type="character" w:styleId="Hyperlink">
    <w:name w:val="Hyperlink"/>
    <w:basedOn w:val="DefaultParagraphFont"/>
    <w:uiPriority w:val="99"/>
    <w:unhideWhenUsed/>
    <w:rsid w:val="00164E9F"/>
    <w:rPr>
      <w:color w:val="0563C1" w:themeColor="hyperlink"/>
      <w:u w:val="single"/>
    </w:rPr>
  </w:style>
  <w:style w:type="character" w:styleId="UnresolvedMention">
    <w:name w:val="Unresolved Mention"/>
    <w:basedOn w:val="DefaultParagraphFont"/>
    <w:uiPriority w:val="99"/>
    <w:semiHidden/>
    <w:unhideWhenUsed/>
    <w:rsid w:val="00164E9F"/>
    <w:rPr>
      <w:color w:val="605E5C"/>
      <w:shd w:val="clear" w:color="auto" w:fill="E1DFDD"/>
    </w:rPr>
  </w:style>
  <w:style w:type="character" w:styleId="PageNumber">
    <w:name w:val="page number"/>
    <w:basedOn w:val="DefaultParagraphFont"/>
    <w:uiPriority w:val="99"/>
    <w:semiHidden/>
    <w:unhideWhenUsed/>
    <w:rsid w:val="00444CEA"/>
  </w:style>
  <w:style w:type="character" w:customStyle="1" w:styleId="Heading2Char">
    <w:name w:val="Heading 2 Char"/>
    <w:basedOn w:val="DefaultParagraphFont"/>
    <w:link w:val="Heading2"/>
    <w:uiPriority w:val="9"/>
    <w:rsid w:val="00D95A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room.bt.com/bt-gets-a-grip-on-key-coronavirus-issues/" TargetMode="External"/><Relationship Id="rId18" Type="http://schemas.openxmlformats.org/officeDocument/2006/relationships/hyperlink" Target="https://assets.publishing.service.gov.uk/media/655790a1544aea000dfb2fa6/towards_a_sustainable_multilateral_and_universal_solution_for_international_data_transfers.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risk.lexisnexis.co.uk/insights-resources/article/financial-exclusion-in-the-uk?utm_source=tech-uk&amp;utm_medium=social&amp;utm_campaign=bsukca22.cra.fiuk&amp;utm_content=update&amp;trmid=BSUKCA22.CRA.FIUK.OSLI-594001" TargetMode="External"/><Relationship Id="rId17" Type="http://schemas.openxmlformats.org/officeDocument/2006/relationships/hyperlink" Target="https://www.techuk.org/resource/data-protection-and-the-fight-against-financial-crime.html" TargetMode="External"/><Relationship Id="rId2" Type="http://schemas.openxmlformats.org/officeDocument/2006/relationships/customXml" Target="../customXml/item2.xml"/><Relationship Id="rId16" Type="http://schemas.openxmlformats.org/officeDocument/2006/relationships/hyperlink" Target="https://www.techuk.org/resource/data-protection-and-the-fight-against-financial-cri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f.org/en/Publications/WP/Issues/2021/12/17/Using-the-Google-Places-API-and-Google-Trends-Data-to-Develop-High-Frequency-Indicators-of-510876?utm_source=POLITICO.EU&amp;utm_campaign=9775eac1a6-EMAIL_CAMPAIGN_2021_12_21_05_59&amp;utm_medium=email&amp;utm_term=0_10959edeb5-9775eac1a6-190479697" TargetMode="External"/><Relationship Id="rId5" Type="http://schemas.openxmlformats.org/officeDocument/2006/relationships/styles" Target="styles.xml"/><Relationship Id="rId15" Type="http://schemas.openxmlformats.org/officeDocument/2006/relationships/hyperlink" Target="https://www.gov.uk/government/consultations/draft-guidance-research-and-development-rd-tax-reliefs/outcome/research-and-development-rd-tax-reliefs-draft-guidance-update" TargetMode="External"/><Relationship Id="rId23" Type="http://schemas.openxmlformats.org/officeDocument/2006/relationships/theme" Target="theme/theme1.xml"/><Relationship Id="rId10" Type="http://schemas.openxmlformats.org/officeDocument/2006/relationships/hyperlink" Target="https://ico.org.uk/for-organisations/uk-gdpr-guidance-and-resources/international-transfers/international-data-transfer-agreement-and-guidanc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dafone.co.uk/newscentre/press-release/vodafone-foundation-dreamlab-seek-partner-climate-research/"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7b02f-614c-4e59-bd95-2db16e9187d1">
      <Terms xmlns="http://schemas.microsoft.com/office/infopath/2007/PartnerControls"/>
    </lcf76f155ced4ddcb4097134ff3c332f>
    <_ip_UnifiedCompliancePolicyProperties xmlns="http://schemas.microsoft.com/sharepoint/v3" xsi:nil="true"/>
    <TaxCatchAll xmlns="95096f47-cf50-4d7e-8303-9a957fd700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9" ma:contentTypeDescription="Create a new document." ma:contentTypeScope="" ma:versionID="5323bc1b2d9e1354b31e92fda249c5b7">
  <xsd:schema xmlns:xsd="http://www.w3.org/2001/XMLSchema" xmlns:xs="http://www.w3.org/2001/XMLSchema" xmlns:p="http://schemas.microsoft.com/office/2006/metadata/properties" xmlns:ns1="http://schemas.microsoft.com/sharepoint/v3" xmlns:ns2="8e27b02f-614c-4e59-bd95-2db16e9187d1" xmlns:ns3="95096f47-cf50-4d7e-8303-9a957fd7003e" targetNamespace="http://schemas.microsoft.com/office/2006/metadata/properties" ma:root="true" ma:fieldsID="4768558b37a6659c8c85a5bcdb337233" ns1:_="" ns2:_="" ns3:_="">
    <xsd:import namespace="http://schemas.microsoft.com/sharepoint/v3"/>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7668ac4-7a05-44c8-afd4-7b148f01c459}"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90BD3-F2E6-4557-AC65-93B14796950D}">
  <ds:schemaRefs>
    <ds:schemaRef ds:uri="http://schemas.microsoft.com/sharepoint/v3/contenttype/forms"/>
  </ds:schemaRefs>
</ds:datastoreItem>
</file>

<file path=customXml/itemProps2.xml><?xml version="1.0" encoding="utf-8"?>
<ds:datastoreItem xmlns:ds="http://schemas.openxmlformats.org/officeDocument/2006/customXml" ds:itemID="{6CD0B9EA-06E9-4753-93E2-0380C89292C0}">
  <ds:schemaRefs>
    <ds:schemaRef ds:uri="http://schemas.microsoft.com/office/2006/metadata/properties"/>
    <ds:schemaRef ds:uri="http://schemas.microsoft.com/office/infopath/2007/PartnerControls"/>
    <ds:schemaRef ds:uri="http://schemas.microsoft.com/sharepoint/v3"/>
    <ds:schemaRef ds:uri="8e27b02f-614c-4e59-bd95-2db16e9187d1"/>
    <ds:schemaRef ds:uri="95096f47-cf50-4d7e-8303-9a957fd7003e"/>
  </ds:schemaRefs>
</ds:datastoreItem>
</file>

<file path=customXml/itemProps3.xml><?xml version="1.0" encoding="utf-8"?>
<ds:datastoreItem xmlns:ds="http://schemas.openxmlformats.org/officeDocument/2006/customXml" ds:itemID="{0FB987DF-BA11-4DB7-9706-B0DCD37AD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2948</Words>
  <Characters>16806</Characters>
  <Application>Microsoft Office Word</Application>
  <DocSecurity>0</DocSecurity>
  <Lines>140</Lines>
  <Paragraphs>39</Paragraphs>
  <ScaleCrop>false</ScaleCrop>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 Verseckaite</dc:creator>
  <cp:keywords/>
  <dc:description/>
  <cp:lastModifiedBy>Oliver Alderson</cp:lastModifiedBy>
  <cp:revision>199</cp:revision>
  <dcterms:created xsi:type="dcterms:W3CDTF">2023-11-14T19:20:00Z</dcterms:created>
  <dcterms:modified xsi:type="dcterms:W3CDTF">2024-01-12T12:35:00Z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