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2437"/>
        <w:gridCol w:w="5878"/>
      </w:tblGrid>
      <w:tr w:rsidR="00480CB6" w:rsidTr="00984869">
        <w:tc>
          <w:tcPr>
            <w:tcW w:w="704" w:type="dxa"/>
            <w:shd w:val="clear" w:color="auto" w:fill="808080" w:themeFill="background1" w:themeFillShade="80"/>
          </w:tcPr>
          <w:p w:rsidR="00480CB6" w:rsidRPr="009772C1" w:rsidRDefault="00480CB6" w:rsidP="00984869">
            <w:pPr>
              <w:pStyle w:val="Bodycopy"/>
              <w:rPr>
                <w:b/>
              </w:rPr>
            </w:pPr>
            <w:r w:rsidRPr="009772C1">
              <w:rPr>
                <w:b/>
              </w:rPr>
              <w:t>No.</w:t>
            </w:r>
          </w:p>
        </w:tc>
        <w:tc>
          <w:tcPr>
            <w:tcW w:w="2552" w:type="dxa"/>
            <w:shd w:val="clear" w:color="auto" w:fill="808080" w:themeFill="background1" w:themeFillShade="80"/>
          </w:tcPr>
          <w:p w:rsidR="00480CB6" w:rsidRPr="009772C1" w:rsidRDefault="00480CB6" w:rsidP="00984869">
            <w:pPr>
              <w:pStyle w:val="Bodycopy"/>
              <w:rPr>
                <w:b/>
              </w:rPr>
            </w:pPr>
            <w:r w:rsidRPr="009772C1">
              <w:rPr>
                <w:b/>
              </w:rPr>
              <w:t>Subject</w:t>
            </w:r>
          </w:p>
        </w:tc>
        <w:tc>
          <w:tcPr>
            <w:tcW w:w="6373" w:type="dxa"/>
            <w:shd w:val="clear" w:color="auto" w:fill="808080" w:themeFill="background1" w:themeFillShade="80"/>
          </w:tcPr>
          <w:p w:rsidR="00480CB6" w:rsidRPr="009772C1" w:rsidRDefault="00480CB6" w:rsidP="00984869">
            <w:pPr>
              <w:pStyle w:val="Bodycopy"/>
              <w:rPr>
                <w:b/>
              </w:rPr>
            </w:pPr>
            <w:r w:rsidRPr="009772C1">
              <w:rPr>
                <w:b/>
              </w:rPr>
              <w:t>Question</w:t>
            </w:r>
          </w:p>
        </w:tc>
      </w:tr>
      <w:tr w:rsidR="00480CB6" w:rsidTr="00984869">
        <w:tc>
          <w:tcPr>
            <w:tcW w:w="704" w:type="dxa"/>
            <w:shd w:val="clear" w:color="auto" w:fill="BFBFBF" w:themeFill="background1" w:themeFillShade="BF"/>
          </w:tcPr>
          <w:p w:rsidR="00480CB6" w:rsidRDefault="00480CB6" w:rsidP="00984869">
            <w:pPr>
              <w:pStyle w:val="Bodycopy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480CB6" w:rsidRDefault="00480CB6" w:rsidP="00984869">
            <w:pPr>
              <w:pStyle w:val="Bodycopy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De-couple contract</w:t>
            </w:r>
          </w:p>
        </w:tc>
        <w:tc>
          <w:tcPr>
            <w:tcW w:w="6373" w:type="dxa"/>
          </w:tcPr>
          <w:p w:rsidR="00480CB6" w:rsidRDefault="00480CB6" w:rsidP="00984869">
            <w:pPr>
              <w:pStyle w:val="Bodycopy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What are the Pros &amp; Cons of de-coupling the </w:t>
            </w:r>
            <w:r w:rsidRPr="009772C1">
              <w:rPr>
                <w:rFonts w:ascii="Arial" w:hAnsi="Arial"/>
                <w:szCs w:val="24"/>
              </w:rPr>
              <w:t>Application Development from the Service Management</w:t>
            </w:r>
            <w:r>
              <w:rPr>
                <w:rFonts w:ascii="Arial" w:hAnsi="Arial"/>
                <w:szCs w:val="24"/>
              </w:rPr>
              <w:t xml:space="preserve">? Highlight Innovation, </w:t>
            </w:r>
            <w:proofErr w:type="spellStart"/>
            <w:r>
              <w:rPr>
                <w:rFonts w:ascii="Arial" w:hAnsi="Arial"/>
                <w:szCs w:val="24"/>
              </w:rPr>
              <w:t>VfM</w:t>
            </w:r>
            <w:proofErr w:type="spellEnd"/>
            <w:r>
              <w:rPr>
                <w:rFonts w:ascii="Arial" w:hAnsi="Arial"/>
                <w:szCs w:val="24"/>
              </w:rPr>
              <w:t xml:space="preserve"> and operational considerations including any specific </w:t>
            </w:r>
            <w:r w:rsidRPr="009772C1">
              <w:rPr>
                <w:rFonts w:ascii="Arial" w:hAnsi="Arial"/>
                <w:szCs w:val="24"/>
              </w:rPr>
              <w:t>technical +/or security reasons to retain a single contract model.</w:t>
            </w:r>
          </w:p>
        </w:tc>
      </w:tr>
      <w:tr w:rsidR="00480CB6" w:rsidTr="00984869">
        <w:tc>
          <w:tcPr>
            <w:tcW w:w="704" w:type="dxa"/>
            <w:shd w:val="clear" w:color="auto" w:fill="BFBFBF" w:themeFill="background1" w:themeFillShade="BF"/>
          </w:tcPr>
          <w:p w:rsidR="00480CB6" w:rsidRDefault="00480CB6" w:rsidP="00984869">
            <w:pPr>
              <w:pStyle w:val="Bodycopy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480CB6" w:rsidRDefault="00480CB6" w:rsidP="00984869">
            <w:pPr>
              <w:pStyle w:val="Bodycopy"/>
              <w:rPr>
                <w:rFonts w:ascii="Arial" w:hAnsi="Arial"/>
                <w:szCs w:val="24"/>
              </w:rPr>
            </w:pPr>
            <w:r w:rsidRPr="009772C1">
              <w:rPr>
                <w:rFonts w:ascii="Arial" w:hAnsi="Arial"/>
                <w:szCs w:val="24"/>
              </w:rPr>
              <w:t>Mobilisation</w:t>
            </w:r>
          </w:p>
        </w:tc>
        <w:tc>
          <w:tcPr>
            <w:tcW w:w="6373" w:type="dxa"/>
          </w:tcPr>
          <w:p w:rsidR="00480CB6" w:rsidRDefault="00480CB6" w:rsidP="00984869">
            <w:pPr>
              <w:pStyle w:val="Bodycopy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How long would mobilisation take including transitions from incumbent to new provider and include rationale for any double running requirement. NCA cleared with enhanced security checked personnel will be a contractual requirement. Do you currently have SC or SC+ cleared staff?</w:t>
            </w:r>
          </w:p>
        </w:tc>
      </w:tr>
      <w:tr w:rsidR="00480CB6" w:rsidTr="00984869">
        <w:tc>
          <w:tcPr>
            <w:tcW w:w="704" w:type="dxa"/>
            <w:shd w:val="clear" w:color="auto" w:fill="BFBFBF" w:themeFill="background1" w:themeFillShade="BF"/>
          </w:tcPr>
          <w:p w:rsidR="00480CB6" w:rsidRDefault="00480CB6" w:rsidP="00984869">
            <w:pPr>
              <w:pStyle w:val="Bodycopy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480CB6" w:rsidRDefault="00480CB6" w:rsidP="00984869">
            <w:pPr>
              <w:pStyle w:val="Bodycopy"/>
              <w:rPr>
                <w:rFonts w:ascii="Arial" w:hAnsi="Arial"/>
                <w:szCs w:val="24"/>
              </w:rPr>
            </w:pPr>
            <w:r w:rsidRPr="009772C1">
              <w:rPr>
                <w:rFonts w:ascii="Arial" w:hAnsi="Arial"/>
                <w:szCs w:val="24"/>
              </w:rPr>
              <w:t>Contracting / Delivery Model</w:t>
            </w:r>
          </w:p>
        </w:tc>
        <w:tc>
          <w:tcPr>
            <w:tcW w:w="6373" w:type="dxa"/>
          </w:tcPr>
          <w:p w:rsidR="00480CB6" w:rsidRDefault="00480CB6" w:rsidP="00984869">
            <w:pPr>
              <w:pStyle w:val="Bodycopy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What is your preferred delivery model with supporting rationale?</w:t>
            </w:r>
          </w:p>
        </w:tc>
      </w:tr>
      <w:tr w:rsidR="00480CB6" w:rsidTr="00984869">
        <w:tc>
          <w:tcPr>
            <w:tcW w:w="704" w:type="dxa"/>
            <w:shd w:val="clear" w:color="auto" w:fill="BFBFBF" w:themeFill="background1" w:themeFillShade="BF"/>
          </w:tcPr>
          <w:p w:rsidR="00480CB6" w:rsidRDefault="00480CB6" w:rsidP="00984869">
            <w:pPr>
              <w:pStyle w:val="Bodycopy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480CB6" w:rsidRDefault="00480CB6" w:rsidP="00984869">
            <w:pPr>
              <w:pStyle w:val="Bodycopy"/>
              <w:rPr>
                <w:rFonts w:ascii="Arial" w:hAnsi="Arial"/>
                <w:szCs w:val="24"/>
              </w:rPr>
            </w:pPr>
            <w:r w:rsidRPr="009772C1">
              <w:rPr>
                <w:rFonts w:ascii="Arial" w:hAnsi="Arial"/>
                <w:szCs w:val="24"/>
              </w:rPr>
              <w:t>Contract duration</w:t>
            </w:r>
          </w:p>
        </w:tc>
        <w:tc>
          <w:tcPr>
            <w:tcW w:w="6373" w:type="dxa"/>
          </w:tcPr>
          <w:p w:rsidR="00480CB6" w:rsidRDefault="00480CB6" w:rsidP="00984869">
            <w:pPr>
              <w:pStyle w:val="Bodycopy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What is your preferred Contract duration(s) with supporting rationale and highlight </w:t>
            </w:r>
            <w:r w:rsidRPr="009772C1">
              <w:rPr>
                <w:rFonts w:ascii="Arial" w:hAnsi="Arial"/>
                <w:szCs w:val="24"/>
              </w:rPr>
              <w:t xml:space="preserve">any </w:t>
            </w:r>
            <w:r>
              <w:rPr>
                <w:rFonts w:ascii="Arial" w:hAnsi="Arial"/>
                <w:szCs w:val="24"/>
              </w:rPr>
              <w:t xml:space="preserve">considerations such as </w:t>
            </w:r>
            <w:r w:rsidRPr="009772C1">
              <w:rPr>
                <w:rFonts w:ascii="Arial" w:hAnsi="Arial"/>
                <w:szCs w:val="24"/>
              </w:rPr>
              <w:t xml:space="preserve">bidder Return on Investment and </w:t>
            </w:r>
            <w:r>
              <w:rPr>
                <w:rFonts w:ascii="Arial" w:hAnsi="Arial"/>
                <w:szCs w:val="24"/>
              </w:rPr>
              <w:t xml:space="preserve">service </w:t>
            </w:r>
            <w:r w:rsidRPr="009772C1">
              <w:rPr>
                <w:rFonts w:ascii="Arial" w:hAnsi="Arial"/>
                <w:szCs w:val="24"/>
              </w:rPr>
              <w:t>migration</w:t>
            </w:r>
            <w:r>
              <w:rPr>
                <w:rFonts w:ascii="Arial" w:hAnsi="Arial"/>
                <w:szCs w:val="24"/>
              </w:rPr>
              <w:t xml:space="preserve"> issues</w:t>
            </w:r>
            <w:r w:rsidRPr="009772C1">
              <w:rPr>
                <w:rFonts w:ascii="Arial" w:hAnsi="Arial"/>
                <w:szCs w:val="24"/>
              </w:rPr>
              <w:t>.</w:t>
            </w:r>
          </w:p>
        </w:tc>
      </w:tr>
      <w:tr w:rsidR="00480CB6" w:rsidTr="00984869">
        <w:tc>
          <w:tcPr>
            <w:tcW w:w="704" w:type="dxa"/>
            <w:shd w:val="clear" w:color="auto" w:fill="BFBFBF" w:themeFill="background1" w:themeFillShade="BF"/>
          </w:tcPr>
          <w:p w:rsidR="00480CB6" w:rsidRDefault="00480CB6" w:rsidP="00984869">
            <w:pPr>
              <w:pStyle w:val="Bodycopy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480CB6" w:rsidRDefault="00480CB6" w:rsidP="00984869">
            <w:pPr>
              <w:pStyle w:val="Bodycopy"/>
              <w:rPr>
                <w:rFonts w:ascii="Arial" w:hAnsi="Arial"/>
                <w:szCs w:val="24"/>
              </w:rPr>
            </w:pPr>
            <w:r w:rsidRPr="009772C1">
              <w:rPr>
                <w:rFonts w:ascii="Arial" w:hAnsi="Arial"/>
                <w:szCs w:val="24"/>
              </w:rPr>
              <w:t>Pricing Model</w:t>
            </w:r>
          </w:p>
        </w:tc>
        <w:tc>
          <w:tcPr>
            <w:tcW w:w="6373" w:type="dxa"/>
          </w:tcPr>
          <w:p w:rsidR="00480CB6" w:rsidRDefault="00480CB6" w:rsidP="00984869">
            <w:pPr>
              <w:pStyle w:val="Bodycopy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Summarise any Preferred model and demonstrate how this would </w:t>
            </w:r>
            <w:r w:rsidRPr="009772C1">
              <w:rPr>
                <w:rFonts w:ascii="Arial" w:hAnsi="Arial"/>
                <w:szCs w:val="24"/>
              </w:rPr>
              <w:t xml:space="preserve">provide the flexibility for ‘agile’ development whilst ensuring expenditure certainty and demonstrating </w:t>
            </w:r>
            <w:proofErr w:type="spellStart"/>
            <w:r w:rsidRPr="009772C1">
              <w:rPr>
                <w:rFonts w:ascii="Arial" w:hAnsi="Arial"/>
                <w:szCs w:val="24"/>
              </w:rPr>
              <w:t>VfM</w:t>
            </w:r>
            <w:proofErr w:type="spellEnd"/>
            <w:r w:rsidRPr="009772C1">
              <w:rPr>
                <w:rFonts w:ascii="Arial" w:hAnsi="Arial"/>
                <w:szCs w:val="24"/>
              </w:rPr>
              <w:t>?</w:t>
            </w:r>
          </w:p>
        </w:tc>
      </w:tr>
      <w:tr w:rsidR="00480CB6" w:rsidTr="00984869">
        <w:tc>
          <w:tcPr>
            <w:tcW w:w="704" w:type="dxa"/>
            <w:shd w:val="clear" w:color="auto" w:fill="BFBFBF" w:themeFill="background1" w:themeFillShade="BF"/>
          </w:tcPr>
          <w:p w:rsidR="00480CB6" w:rsidRDefault="00480CB6" w:rsidP="00984869">
            <w:pPr>
              <w:pStyle w:val="Bodycopy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480CB6" w:rsidRDefault="00480CB6" w:rsidP="00984869">
            <w:pPr>
              <w:pStyle w:val="Bodycopy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</w:t>
            </w:r>
            <w:r w:rsidRPr="009772C1">
              <w:rPr>
                <w:rFonts w:ascii="Arial" w:hAnsi="Arial"/>
                <w:szCs w:val="24"/>
              </w:rPr>
              <w:t xml:space="preserve">ompetitive </w:t>
            </w:r>
            <w:r>
              <w:rPr>
                <w:rFonts w:ascii="Arial" w:hAnsi="Arial"/>
                <w:szCs w:val="24"/>
              </w:rPr>
              <w:t>T</w:t>
            </w:r>
            <w:r w:rsidRPr="009772C1">
              <w:rPr>
                <w:rFonts w:ascii="Arial" w:hAnsi="Arial"/>
                <w:szCs w:val="24"/>
              </w:rPr>
              <w:t>ension</w:t>
            </w:r>
          </w:p>
        </w:tc>
        <w:tc>
          <w:tcPr>
            <w:tcW w:w="6373" w:type="dxa"/>
          </w:tcPr>
          <w:p w:rsidR="00480CB6" w:rsidRDefault="00480CB6" w:rsidP="00984869">
            <w:pPr>
              <w:pStyle w:val="Bodycopy"/>
              <w:jc w:val="both"/>
              <w:rPr>
                <w:rFonts w:ascii="Arial" w:hAnsi="Arial"/>
                <w:szCs w:val="24"/>
              </w:rPr>
            </w:pPr>
            <w:r w:rsidRPr="009772C1">
              <w:rPr>
                <w:rFonts w:ascii="Arial" w:hAnsi="Arial"/>
                <w:szCs w:val="24"/>
              </w:rPr>
              <w:t>How do we ensure</w:t>
            </w:r>
            <w:r>
              <w:rPr>
                <w:rFonts w:ascii="Arial" w:hAnsi="Arial"/>
                <w:szCs w:val="24"/>
              </w:rPr>
              <w:t xml:space="preserve"> competitive tension and demonstrate</w:t>
            </w:r>
            <w:r w:rsidRPr="009772C1">
              <w:rPr>
                <w:rFonts w:ascii="Arial" w:hAnsi="Arial"/>
                <w:szCs w:val="24"/>
              </w:rPr>
              <w:t xml:space="preserve"> V</w:t>
            </w:r>
            <w:r>
              <w:rPr>
                <w:rFonts w:ascii="Arial" w:hAnsi="Arial"/>
                <w:szCs w:val="24"/>
              </w:rPr>
              <w:t xml:space="preserve">alue </w:t>
            </w:r>
            <w:r w:rsidRPr="009772C1">
              <w:rPr>
                <w:rFonts w:ascii="Arial" w:hAnsi="Arial"/>
                <w:szCs w:val="24"/>
              </w:rPr>
              <w:t>f</w:t>
            </w:r>
            <w:r>
              <w:rPr>
                <w:rFonts w:ascii="Arial" w:hAnsi="Arial"/>
                <w:szCs w:val="24"/>
              </w:rPr>
              <w:t xml:space="preserve">or </w:t>
            </w:r>
            <w:r w:rsidRPr="009772C1">
              <w:rPr>
                <w:rFonts w:ascii="Arial" w:hAnsi="Arial"/>
                <w:szCs w:val="24"/>
              </w:rPr>
              <w:t>M</w:t>
            </w:r>
            <w:r>
              <w:rPr>
                <w:rFonts w:ascii="Arial" w:hAnsi="Arial"/>
                <w:szCs w:val="24"/>
              </w:rPr>
              <w:t>oney</w:t>
            </w:r>
            <w:r w:rsidRPr="009772C1">
              <w:rPr>
                <w:rFonts w:ascii="Arial" w:hAnsi="Arial"/>
                <w:szCs w:val="24"/>
              </w:rPr>
              <w:t xml:space="preserve"> during the life of the contract(s)?</w:t>
            </w:r>
          </w:p>
        </w:tc>
      </w:tr>
    </w:tbl>
    <w:p w:rsidR="00AC2D01" w:rsidRDefault="00AC2D01">
      <w:bookmarkStart w:id="0" w:name="_GoBack"/>
      <w:bookmarkEnd w:id="0"/>
    </w:p>
    <w:sectPr w:rsidR="00AC2D01" w:rsidSect="00480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CB6" w:rsidRDefault="00480CB6" w:rsidP="00480CB6">
      <w:pPr>
        <w:spacing w:line="240" w:lineRule="auto"/>
      </w:pPr>
      <w:r>
        <w:separator/>
      </w:r>
    </w:p>
  </w:endnote>
  <w:endnote w:type="continuationSeparator" w:id="0">
    <w:p w:rsidR="00480CB6" w:rsidRDefault="00480CB6" w:rsidP="00480C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CB6" w:rsidRDefault="00480CB6">
    <w:pPr>
      <w:pStyle w:val="Foo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22325" cy="463550"/>
              <wp:effectExtent l="0" t="0" r="0" b="6985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325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80CB6" w:rsidRPr="00E72A3D" w:rsidRDefault="00480CB6" w:rsidP="00480CB6">
                          <w:pPr>
                            <w:spacing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Theme="minorHAnsi" w:eastAsiaTheme="minorEastAsia" w:hAnsiTheme="minorHAnsi"/>
                              <w:sz w:val="3276"/>
                              <w:szCs w:val="3276"/>
                              <w:lang w:eastAsia="en-GB"/>
                            </w:rPr>
                            <w:fldChar w:fldCharType="begin" w:fldLock="1"/>
                          </w:r>
                          <w:r>
                            <w:instrText xml:space="preserve"> DOCPROPERTY bjFooterEvenTextBox \* MERGEFORMAT </w:instrText>
                          </w:r>
                          <w:r>
                            <w:rPr>
                              <w:rFonts w:asciiTheme="minorHAnsi" w:eastAsiaTheme="minorEastAsia" w:hAnsiTheme="minorHAnsi"/>
                              <w:sz w:val="3276"/>
                              <w:szCs w:val="3276"/>
                              <w:lang w:eastAsia="en-GB"/>
                            </w:rPr>
                            <w:fldChar w:fldCharType="separate"/>
                          </w:r>
                          <w:r w:rsidRPr="00E72A3D">
                            <w:rPr>
                              <w:rFonts w:ascii="Verdana" w:hAnsi="Verdana"/>
                              <w:b/>
                              <w:color w:val="000000"/>
                            </w:rPr>
                            <w:t>OFFICIAL</w:t>
                          </w:r>
                        </w:p>
                        <w:p w:rsidR="00480CB6" w:rsidRDefault="00480CB6" w:rsidP="00480CB6">
                          <w:pPr>
                            <w:spacing w:line="240" w:lineRule="auto"/>
                            <w:jc w:val="center"/>
                          </w:pPr>
                          <w:r w:rsidRPr="00E72A3D">
                            <w:rPr>
                              <w:rFonts w:ascii="Verdana" w:hAnsi="Verdana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margin-left:0;margin-top:0;width:64.75pt;height:36.5pt;z-index:-251646976;visibility:visible;mso-wrap-style:none;mso-wrap-distance-left:9pt;mso-wrap-distance-top:0;mso-wrap-distance-right:9pt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" filled="f" stroked="f" strokeweight=".5pt">
              <v:textbox style="mso-fit-shape-to-text:t">
                <w:txbxContent>
                  <w:p w:rsidR="00480CB6" w:rsidRPr="00E72A3D" w:rsidRDefault="00480CB6" w:rsidP="00480CB6">
                    <w:pPr>
                      <w:spacing w:line="240" w:lineRule="auto"/>
                      <w:jc w:val="center"/>
                      <w:rPr>
                        <w:rFonts w:ascii="Verdana" w:hAnsi="Verdana"/>
                        <w:b/>
                        <w:color w:val="000000"/>
                      </w:rPr>
                    </w:pPr>
                    <w:r>
                      <w:rPr>
                        <w:rFonts w:asciiTheme="minorHAnsi" w:eastAsiaTheme="minorEastAsia" w:hAnsiTheme="minorHAnsi"/>
                        <w:sz w:val="3276"/>
                        <w:szCs w:val="3276"/>
                        <w:lang w:eastAsia="en-GB"/>
                      </w:rPr>
                      <w:fldChar w:fldCharType="begin" w:fldLock="1"/>
                    </w:r>
                    <w:r>
                      <w:instrText xml:space="preserve"> DOCPROPERTY bjFooterEvenTextBox \* MERGEFORMAT </w:instrText>
                    </w:r>
                    <w:r>
                      <w:rPr>
                        <w:rFonts w:asciiTheme="minorHAnsi" w:eastAsiaTheme="minorEastAsia" w:hAnsiTheme="minorHAnsi"/>
                        <w:sz w:val="3276"/>
                        <w:szCs w:val="3276"/>
                        <w:lang w:eastAsia="en-GB"/>
                      </w:rPr>
                      <w:fldChar w:fldCharType="separate"/>
                    </w:r>
                    <w:r w:rsidRPr="00E72A3D">
                      <w:rPr>
                        <w:rFonts w:ascii="Verdana" w:hAnsi="Verdana"/>
                        <w:b/>
                        <w:color w:val="000000"/>
                      </w:rPr>
                      <w:t>OFFICIAL</w:t>
                    </w:r>
                  </w:p>
                  <w:p w:rsidR="00480CB6" w:rsidRDefault="00480CB6" w:rsidP="00480CB6">
                    <w:pPr>
                      <w:spacing w:line="240" w:lineRule="auto"/>
                      <w:jc w:val="center"/>
                    </w:pPr>
                    <w:r w:rsidRPr="00E72A3D">
                      <w:rPr>
                        <w:rFonts w:ascii="Verdana" w:hAnsi="Verdana"/>
                        <w:b/>
                        <w:color w:val="000000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CB6" w:rsidRDefault="00480CB6">
    <w:pPr>
      <w:pStyle w:val="Foo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22325" cy="463550"/>
              <wp:effectExtent l="0" t="0" r="0" b="698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325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80CB6" w:rsidRPr="00E72A3D" w:rsidRDefault="00480CB6" w:rsidP="00480CB6">
                          <w:pPr>
                            <w:spacing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Theme="minorHAnsi" w:eastAsiaTheme="minorEastAsia" w:hAnsiTheme="minorHAnsi"/>
                              <w:sz w:val="3276"/>
                              <w:szCs w:val="3276"/>
                              <w:lang w:eastAsia="en-GB"/>
                            </w:rPr>
                            <w:fldChar w:fldCharType="begin" w:fldLock="1"/>
                          </w:r>
                          <w:r>
                            <w:instrText xml:space="preserve"> DOCPROPERTY bjFooterPrimaryTextBox \* MERGEFORMAT </w:instrText>
                          </w:r>
                          <w:r>
                            <w:rPr>
                              <w:rFonts w:asciiTheme="minorHAnsi" w:eastAsiaTheme="minorEastAsia" w:hAnsiTheme="minorHAnsi"/>
                              <w:sz w:val="3276"/>
                              <w:szCs w:val="3276"/>
                              <w:lang w:eastAsia="en-GB"/>
                            </w:rPr>
                            <w:fldChar w:fldCharType="separate"/>
                          </w:r>
                          <w:r w:rsidRPr="00E72A3D">
                            <w:rPr>
                              <w:rFonts w:ascii="Verdana" w:hAnsi="Verdana"/>
                              <w:b/>
                              <w:color w:val="000000"/>
                            </w:rPr>
                            <w:t>OFFICIAL</w:t>
                          </w:r>
                        </w:p>
                        <w:p w:rsidR="00480CB6" w:rsidRDefault="00480CB6" w:rsidP="00480CB6">
                          <w:pPr>
                            <w:spacing w:line="240" w:lineRule="auto"/>
                            <w:jc w:val="center"/>
                          </w:pPr>
                          <w:r w:rsidRPr="00E72A3D">
                            <w:rPr>
                              <w:rFonts w:ascii="Verdana" w:hAnsi="Verdana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0;margin-top:0;width:64.75pt;height:36.5pt;z-index:-251651072;visibility:visible;mso-wrap-style:none;mso-wrap-distance-left:9pt;mso-wrap-distance-top:0;mso-wrap-distance-right:9pt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" filled="f" stroked="f" strokeweight=".5pt">
              <v:textbox style="mso-fit-shape-to-text:t">
                <w:txbxContent>
                  <w:p w:rsidR="00480CB6" w:rsidRPr="00E72A3D" w:rsidRDefault="00480CB6" w:rsidP="00480CB6">
                    <w:pPr>
                      <w:spacing w:line="240" w:lineRule="auto"/>
                      <w:jc w:val="center"/>
                      <w:rPr>
                        <w:rFonts w:ascii="Verdana" w:hAnsi="Verdana"/>
                        <w:b/>
                        <w:color w:val="000000"/>
                      </w:rPr>
                    </w:pPr>
                    <w:r>
                      <w:rPr>
                        <w:rFonts w:asciiTheme="minorHAnsi" w:eastAsiaTheme="minorEastAsia" w:hAnsiTheme="minorHAnsi"/>
                        <w:sz w:val="3276"/>
                        <w:szCs w:val="3276"/>
                        <w:lang w:eastAsia="en-GB"/>
                      </w:rPr>
                      <w:fldChar w:fldCharType="begin" w:fldLock="1"/>
                    </w:r>
                    <w:r>
                      <w:instrText xml:space="preserve"> DOCPROPERTY bjFooterPrimaryTextBox \* MERGEFORMAT </w:instrText>
                    </w:r>
                    <w:r>
                      <w:rPr>
                        <w:rFonts w:asciiTheme="minorHAnsi" w:eastAsiaTheme="minorEastAsia" w:hAnsiTheme="minorHAnsi"/>
                        <w:sz w:val="3276"/>
                        <w:szCs w:val="3276"/>
                        <w:lang w:eastAsia="en-GB"/>
                      </w:rPr>
                      <w:fldChar w:fldCharType="separate"/>
                    </w:r>
                    <w:r w:rsidRPr="00E72A3D">
                      <w:rPr>
                        <w:rFonts w:ascii="Verdana" w:hAnsi="Verdana"/>
                        <w:b/>
                        <w:color w:val="000000"/>
                      </w:rPr>
                      <w:t>OFFICIAL</w:t>
                    </w:r>
                  </w:p>
                  <w:p w:rsidR="00480CB6" w:rsidRDefault="00480CB6" w:rsidP="00480CB6">
                    <w:pPr>
                      <w:spacing w:line="240" w:lineRule="auto"/>
                      <w:jc w:val="center"/>
                    </w:pPr>
                    <w:r w:rsidRPr="00E72A3D">
                      <w:rPr>
                        <w:rFonts w:ascii="Verdana" w:hAnsi="Verdana"/>
                        <w:b/>
                        <w:color w:val="000000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CB6" w:rsidRDefault="00480CB6">
    <w:pPr>
      <w:pStyle w:val="Foo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22325" cy="463550"/>
              <wp:effectExtent l="0" t="0" r="0" b="6985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325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80CB6" w:rsidRPr="00E72A3D" w:rsidRDefault="00480CB6" w:rsidP="00480CB6">
                          <w:pPr>
                            <w:spacing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Theme="minorHAnsi" w:eastAsiaTheme="minorEastAsia" w:hAnsiTheme="minorHAnsi"/>
                              <w:sz w:val="3276"/>
                              <w:szCs w:val="3276"/>
                              <w:lang w:eastAsia="en-GB"/>
                            </w:rPr>
                            <w:fldChar w:fldCharType="begin" w:fldLock="1"/>
                          </w:r>
                          <w:r>
                            <w:instrText xml:space="preserve"> DOCPROPERTY bjFooterFirstTextBox \* MERGEFORMAT </w:instrText>
                          </w:r>
                          <w:r>
                            <w:rPr>
                              <w:rFonts w:asciiTheme="minorHAnsi" w:eastAsiaTheme="minorEastAsia" w:hAnsiTheme="minorHAnsi"/>
                              <w:sz w:val="3276"/>
                              <w:szCs w:val="3276"/>
                              <w:lang w:eastAsia="en-GB"/>
                            </w:rPr>
                            <w:fldChar w:fldCharType="separate"/>
                          </w:r>
                          <w:r w:rsidRPr="00E72A3D">
                            <w:rPr>
                              <w:rFonts w:ascii="Verdana" w:hAnsi="Verdana"/>
                              <w:b/>
                              <w:color w:val="000000"/>
                            </w:rPr>
                            <w:t>OFFICIAL</w:t>
                          </w:r>
                        </w:p>
                        <w:p w:rsidR="00480CB6" w:rsidRDefault="00480CB6" w:rsidP="00480CB6">
                          <w:pPr>
                            <w:spacing w:line="240" w:lineRule="auto"/>
                            <w:jc w:val="center"/>
                          </w:pPr>
                          <w:r w:rsidRPr="00E72A3D">
                            <w:rPr>
                              <w:rFonts w:ascii="Verdana" w:hAnsi="Verdana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style="position:absolute;margin-left:0;margin-top:0;width:64.75pt;height:36.5pt;z-index:-251649024;visibility:visible;mso-wrap-style:none;mso-wrap-distance-left:9pt;mso-wrap-distance-top:0;mso-wrap-distance-right:9pt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" filled="f" stroked="f" strokeweight=".5pt">
              <v:textbox style="mso-fit-shape-to-text:t">
                <w:txbxContent>
                  <w:p w:rsidR="00480CB6" w:rsidRPr="00E72A3D" w:rsidRDefault="00480CB6" w:rsidP="00480CB6">
                    <w:pPr>
                      <w:spacing w:line="240" w:lineRule="auto"/>
                      <w:jc w:val="center"/>
                      <w:rPr>
                        <w:rFonts w:ascii="Verdana" w:hAnsi="Verdana"/>
                        <w:b/>
                        <w:color w:val="000000"/>
                      </w:rPr>
                    </w:pPr>
                    <w:r>
                      <w:rPr>
                        <w:rFonts w:asciiTheme="minorHAnsi" w:eastAsiaTheme="minorEastAsia" w:hAnsiTheme="minorHAnsi"/>
                        <w:sz w:val="3276"/>
                        <w:szCs w:val="3276"/>
                        <w:lang w:eastAsia="en-GB"/>
                      </w:rPr>
                      <w:fldChar w:fldCharType="begin" w:fldLock="1"/>
                    </w:r>
                    <w:r>
                      <w:instrText xml:space="preserve"> DOCPROPERTY bjFooterFirstTextBox \* MERGEFORMAT </w:instrText>
                    </w:r>
                    <w:r>
                      <w:rPr>
                        <w:rFonts w:asciiTheme="minorHAnsi" w:eastAsiaTheme="minorEastAsia" w:hAnsiTheme="minorHAnsi"/>
                        <w:sz w:val="3276"/>
                        <w:szCs w:val="3276"/>
                        <w:lang w:eastAsia="en-GB"/>
                      </w:rPr>
                      <w:fldChar w:fldCharType="separate"/>
                    </w:r>
                    <w:r w:rsidRPr="00E72A3D">
                      <w:rPr>
                        <w:rFonts w:ascii="Verdana" w:hAnsi="Verdana"/>
                        <w:b/>
                        <w:color w:val="000000"/>
                      </w:rPr>
                      <w:t>OFFICIAL</w:t>
                    </w:r>
                  </w:p>
                  <w:p w:rsidR="00480CB6" w:rsidRDefault="00480CB6" w:rsidP="00480CB6">
                    <w:pPr>
                      <w:spacing w:line="240" w:lineRule="auto"/>
                      <w:jc w:val="center"/>
                    </w:pPr>
                    <w:r w:rsidRPr="00E72A3D">
                      <w:rPr>
                        <w:rFonts w:ascii="Verdana" w:hAnsi="Verdana"/>
                        <w:b/>
                        <w:color w:val="000000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CB6" w:rsidRDefault="00480CB6" w:rsidP="00480CB6">
      <w:pPr>
        <w:spacing w:line="240" w:lineRule="auto"/>
      </w:pPr>
      <w:r>
        <w:separator/>
      </w:r>
    </w:p>
  </w:footnote>
  <w:footnote w:type="continuationSeparator" w:id="0">
    <w:p w:rsidR="00480CB6" w:rsidRDefault="00480CB6" w:rsidP="00480C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CB6" w:rsidRDefault="00480CB6">
    <w:pPr>
      <w:pStyle w:val="Head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822325" cy="46355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325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80CB6" w:rsidRPr="00E72A3D" w:rsidRDefault="00480CB6" w:rsidP="00480CB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color w:val="000000"/>
                              <w:szCs w:val="24"/>
                            </w:rPr>
                          </w:pPr>
                          <w:r>
                            <w:rPr>
                              <w:rFonts w:asciiTheme="minorHAnsi" w:eastAsiaTheme="minorEastAsia" w:hAnsiTheme="minorHAnsi"/>
                              <w:sz w:val="3276"/>
                              <w:szCs w:val="3276"/>
                              <w:lang w:eastAsia="en-GB"/>
                            </w:rPr>
                            <w:fldChar w:fldCharType="begin" w:fldLock="1"/>
                          </w:r>
                          <w:r>
                            <w:instrText xml:space="preserve"> DOCPROPERTY bjHeaderEvenTextBox \* MERGEFORMAT </w:instrText>
                          </w:r>
                          <w:r>
                            <w:rPr>
                              <w:rFonts w:asciiTheme="minorHAnsi" w:eastAsiaTheme="minorEastAsia" w:hAnsiTheme="minorHAnsi"/>
                              <w:sz w:val="3276"/>
                              <w:szCs w:val="3276"/>
                              <w:lang w:eastAsia="en-GB"/>
                            </w:rPr>
                            <w:fldChar w:fldCharType="separate"/>
                          </w:r>
                          <w:r w:rsidRPr="00E72A3D">
                            <w:rPr>
                              <w:rFonts w:ascii="Times New Roman" w:hAnsi="Times New Roman"/>
                              <w:color w:val="000000"/>
                              <w:szCs w:val="24"/>
                            </w:rPr>
                            <w:t xml:space="preserve"> </w:t>
                          </w:r>
                        </w:p>
                        <w:p w:rsidR="00480CB6" w:rsidRDefault="00480CB6" w:rsidP="00480CB6">
                          <w:pPr>
                            <w:spacing w:line="240" w:lineRule="auto"/>
                            <w:jc w:val="center"/>
                          </w:pPr>
                          <w:r w:rsidRPr="00E72A3D">
                            <w:rPr>
                              <w:rFonts w:ascii="Verdana" w:hAnsi="Verdana"/>
                              <w:b/>
                              <w:color w:val="000000"/>
                            </w:rPr>
                            <w:t>OFFICIAL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0;width:64.75pt;height:36.5pt;z-index:-251653120;visibility:visible;mso-wrap-style:none;mso-wrap-distance-left:9pt;mso-wrap-distance-top:0;mso-wrap-distance-right:9pt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" filled="f" stroked="f" strokeweight=".5pt">
              <v:textbox style="mso-fit-shape-to-text:t">
                <w:txbxContent>
                  <w:p w:rsidR="00480CB6" w:rsidRPr="00E72A3D" w:rsidRDefault="00480CB6" w:rsidP="00480CB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color w:val="000000"/>
                        <w:szCs w:val="24"/>
                      </w:rPr>
                    </w:pPr>
                    <w:r>
                      <w:rPr>
                        <w:rFonts w:asciiTheme="minorHAnsi" w:eastAsiaTheme="minorEastAsia" w:hAnsiTheme="minorHAnsi"/>
                        <w:sz w:val="3276"/>
                        <w:szCs w:val="3276"/>
                        <w:lang w:eastAsia="en-GB"/>
                      </w:rPr>
                      <w:fldChar w:fldCharType="begin" w:fldLock="1"/>
                    </w:r>
                    <w:r>
                      <w:instrText xml:space="preserve"> DOCPROPERTY bjHeaderEvenTextBox \* MERGEFORMAT </w:instrText>
                    </w:r>
                    <w:r>
                      <w:rPr>
                        <w:rFonts w:asciiTheme="minorHAnsi" w:eastAsiaTheme="minorEastAsia" w:hAnsiTheme="minorHAnsi"/>
                        <w:sz w:val="3276"/>
                        <w:szCs w:val="3276"/>
                        <w:lang w:eastAsia="en-GB"/>
                      </w:rPr>
                      <w:fldChar w:fldCharType="separate"/>
                    </w:r>
                    <w:r w:rsidRPr="00E72A3D">
                      <w:rPr>
                        <w:rFonts w:ascii="Times New Roman" w:hAnsi="Times New Roman"/>
                        <w:color w:val="000000"/>
                        <w:szCs w:val="24"/>
                      </w:rPr>
                      <w:t xml:space="preserve"> </w:t>
                    </w:r>
                  </w:p>
                  <w:p w:rsidR="00480CB6" w:rsidRDefault="00480CB6" w:rsidP="00480CB6">
                    <w:pPr>
                      <w:spacing w:line="240" w:lineRule="auto"/>
                      <w:jc w:val="center"/>
                    </w:pPr>
                    <w:r w:rsidRPr="00E72A3D">
                      <w:rPr>
                        <w:rFonts w:ascii="Verdana" w:hAnsi="Verdana"/>
                        <w:b/>
                        <w:color w:val="000000"/>
                      </w:rPr>
                      <w:t>OFFICIAL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CB6" w:rsidRDefault="00480CB6">
    <w:pPr>
      <w:pStyle w:val="Head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822325" cy="46355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325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80CB6" w:rsidRPr="00E72A3D" w:rsidRDefault="00480CB6" w:rsidP="00480CB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color w:val="000000"/>
                              <w:szCs w:val="24"/>
                            </w:rPr>
                          </w:pPr>
                          <w:r>
                            <w:rPr>
                              <w:rFonts w:asciiTheme="minorHAnsi" w:eastAsiaTheme="minorEastAsia" w:hAnsiTheme="minorHAnsi"/>
                              <w:sz w:val="3276"/>
                              <w:szCs w:val="3276"/>
                              <w:lang w:eastAsia="en-GB"/>
                            </w:rPr>
                            <w:fldChar w:fldCharType="begin" w:fldLock="1"/>
                          </w:r>
                          <w:r>
                            <w:instrText xml:space="preserve"> DOCPROPERTY bjHeaderPrimaryTextBox \* MERGEFORMAT </w:instrText>
                          </w:r>
                          <w:r>
                            <w:rPr>
                              <w:rFonts w:asciiTheme="minorHAnsi" w:eastAsiaTheme="minorEastAsia" w:hAnsiTheme="minorHAnsi"/>
                              <w:sz w:val="3276"/>
                              <w:szCs w:val="3276"/>
                              <w:lang w:eastAsia="en-GB"/>
                            </w:rPr>
                            <w:fldChar w:fldCharType="separate"/>
                          </w:r>
                          <w:r w:rsidRPr="00E72A3D">
                            <w:rPr>
                              <w:rFonts w:ascii="Times New Roman" w:hAnsi="Times New Roman"/>
                              <w:color w:val="000000"/>
                              <w:szCs w:val="24"/>
                            </w:rPr>
                            <w:t xml:space="preserve"> </w:t>
                          </w:r>
                        </w:p>
                        <w:p w:rsidR="00480CB6" w:rsidRDefault="00480CB6" w:rsidP="00480CB6">
                          <w:pPr>
                            <w:spacing w:line="240" w:lineRule="auto"/>
                            <w:jc w:val="center"/>
                          </w:pPr>
                          <w:r w:rsidRPr="00E72A3D">
                            <w:rPr>
                              <w:rFonts w:ascii="Verdana" w:hAnsi="Verdana"/>
                              <w:b/>
                              <w:color w:val="000000"/>
                            </w:rPr>
                            <w:t>OFFICIAL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0;margin-top:0;width:64.75pt;height:36.5pt;z-index:-251657216;visibility:visible;mso-wrap-style:none;mso-wrap-distance-left:9pt;mso-wrap-distance-top:0;mso-wrap-distance-right:9pt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" filled="f" stroked="f" strokeweight=".5pt">
              <v:textbox style="mso-fit-shape-to-text:t">
                <w:txbxContent>
                  <w:p w:rsidR="00480CB6" w:rsidRPr="00E72A3D" w:rsidRDefault="00480CB6" w:rsidP="00480CB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color w:val="000000"/>
                        <w:szCs w:val="24"/>
                      </w:rPr>
                    </w:pPr>
                    <w:r>
                      <w:rPr>
                        <w:rFonts w:asciiTheme="minorHAnsi" w:eastAsiaTheme="minorEastAsia" w:hAnsiTheme="minorHAnsi"/>
                        <w:sz w:val="3276"/>
                        <w:szCs w:val="3276"/>
                        <w:lang w:eastAsia="en-GB"/>
                      </w:rPr>
                      <w:fldChar w:fldCharType="begin" w:fldLock="1"/>
                    </w:r>
                    <w:r>
                      <w:instrText xml:space="preserve"> DOCPROPERTY bjHeaderPrimaryTextBox \* MERGEFORMAT </w:instrText>
                    </w:r>
                    <w:r>
                      <w:rPr>
                        <w:rFonts w:asciiTheme="minorHAnsi" w:eastAsiaTheme="minorEastAsia" w:hAnsiTheme="minorHAnsi"/>
                        <w:sz w:val="3276"/>
                        <w:szCs w:val="3276"/>
                        <w:lang w:eastAsia="en-GB"/>
                      </w:rPr>
                      <w:fldChar w:fldCharType="separate"/>
                    </w:r>
                    <w:r w:rsidRPr="00E72A3D">
                      <w:rPr>
                        <w:rFonts w:ascii="Times New Roman" w:hAnsi="Times New Roman"/>
                        <w:color w:val="000000"/>
                        <w:szCs w:val="24"/>
                      </w:rPr>
                      <w:t xml:space="preserve"> </w:t>
                    </w:r>
                  </w:p>
                  <w:p w:rsidR="00480CB6" w:rsidRDefault="00480CB6" w:rsidP="00480CB6">
                    <w:pPr>
                      <w:spacing w:line="240" w:lineRule="auto"/>
                      <w:jc w:val="center"/>
                    </w:pPr>
                    <w:r w:rsidRPr="00E72A3D">
                      <w:rPr>
                        <w:rFonts w:ascii="Verdana" w:hAnsi="Verdana"/>
                        <w:b/>
                        <w:color w:val="000000"/>
                      </w:rPr>
                      <w:t>OFFICIAL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CB6" w:rsidRDefault="00480CB6">
    <w:pPr>
      <w:pStyle w:val="Head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822325" cy="463550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325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80CB6" w:rsidRPr="00E72A3D" w:rsidRDefault="00480CB6" w:rsidP="00480CB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color w:val="000000"/>
                              <w:szCs w:val="24"/>
                            </w:rPr>
                          </w:pPr>
                          <w:r>
                            <w:rPr>
                              <w:rFonts w:asciiTheme="minorHAnsi" w:eastAsiaTheme="minorEastAsia" w:hAnsiTheme="minorHAnsi"/>
                              <w:sz w:val="3276"/>
                              <w:szCs w:val="3276"/>
                              <w:lang w:eastAsia="en-GB"/>
                            </w:rPr>
                            <w:fldChar w:fldCharType="begin" w:fldLock="1"/>
                          </w:r>
                          <w:r>
                            <w:instrText xml:space="preserve"> DOCPROPERTY bjHeaderFirstTextBox \* MERGEFORMAT </w:instrText>
                          </w:r>
                          <w:r>
                            <w:rPr>
                              <w:rFonts w:asciiTheme="minorHAnsi" w:eastAsiaTheme="minorEastAsia" w:hAnsiTheme="minorHAnsi"/>
                              <w:sz w:val="3276"/>
                              <w:szCs w:val="3276"/>
                              <w:lang w:eastAsia="en-GB"/>
                            </w:rPr>
                            <w:fldChar w:fldCharType="separate"/>
                          </w:r>
                          <w:r w:rsidRPr="00E72A3D">
                            <w:rPr>
                              <w:rFonts w:ascii="Times New Roman" w:hAnsi="Times New Roman"/>
                              <w:color w:val="000000"/>
                              <w:szCs w:val="24"/>
                            </w:rPr>
                            <w:t xml:space="preserve"> </w:t>
                          </w:r>
                        </w:p>
                        <w:p w:rsidR="00480CB6" w:rsidRDefault="00480CB6" w:rsidP="00480CB6">
                          <w:pPr>
                            <w:spacing w:line="240" w:lineRule="auto"/>
                            <w:jc w:val="center"/>
                          </w:pPr>
                          <w:r w:rsidRPr="00E72A3D">
                            <w:rPr>
                              <w:rFonts w:ascii="Verdana" w:hAnsi="Verdana"/>
                              <w:b/>
                              <w:color w:val="000000"/>
                            </w:rPr>
                            <w:t>OFFICIAL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0;margin-top:0;width:64.75pt;height:36.5pt;z-index:-251655168;visibility:visible;mso-wrap-style:none;mso-wrap-distance-left:9pt;mso-wrap-distance-top:0;mso-wrap-distance-right:9pt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" filled="f" stroked="f" strokeweight=".5pt">
              <v:textbox style="mso-fit-shape-to-text:t">
                <w:txbxContent>
                  <w:p w:rsidR="00480CB6" w:rsidRPr="00E72A3D" w:rsidRDefault="00480CB6" w:rsidP="00480CB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color w:val="000000"/>
                        <w:szCs w:val="24"/>
                      </w:rPr>
                    </w:pPr>
                    <w:r>
                      <w:rPr>
                        <w:rFonts w:asciiTheme="minorHAnsi" w:eastAsiaTheme="minorEastAsia" w:hAnsiTheme="minorHAnsi"/>
                        <w:sz w:val="3276"/>
                        <w:szCs w:val="3276"/>
                        <w:lang w:eastAsia="en-GB"/>
                      </w:rPr>
                      <w:fldChar w:fldCharType="begin" w:fldLock="1"/>
                    </w:r>
                    <w:r>
                      <w:instrText xml:space="preserve"> DOCPROPERTY bjHeaderFirstTextBox \* MERGEFORMAT </w:instrText>
                    </w:r>
                    <w:r>
                      <w:rPr>
                        <w:rFonts w:asciiTheme="minorHAnsi" w:eastAsiaTheme="minorEastAsia" w:hAnsiTheme="minorHAnsi"/>
                        <w:sz w:val="3276"/>
                        <w:szCs w:val="3276"/>
                        <w:lang w:eastAsia="en-GB"/>
                      </w:rPr>
                      <w:fldChar w:fldCharType="separate"/>
                    </w:r>
                    <w:r w:rsidRPr="00E72A3D">
                      <w:rPr>
                        <w:rFonts w:ascii="Times New Roman" w:hAnsi="Times New Roman"/>
                        <w:color w:val="000000"/>
                        <w:szCs w:val="24"/>
                      </w:rPr>
                      <w:t xml:space="preserve"> </w:t>
                    </w:r>
                  </w:p>
                  <w:p w:rsidR="00480CB6" w:rsidRDefault="00480CB6" w:rsidP="00480CB6">
                    <w:pPr>
                      <w:spacing w:line="240" w:lineRule="auto"/>
                      <w:jc w:val="center"/>
                    </w:pPr>
                    <w:r w:rsidRPr="00E72A3D">
                      <w:rPr>
                        <w:rFonts w:ascii="Verdana" w:hAnsi="Verdana"/>
                        <w:b/>
                        <w:color w:val="000000"/>
                      </w:rPr>
                      <w:t>OFFICIAL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B6"/>
    <w:rsid w:val="00150835"/>
    <w:rsid w:val="00480CB6"/>
    <w:rsid w:val="00AC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B5DC3A-2455-42A7-A8A5-59DA97EA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0CB6"/>
    <w:pPr>
      <w:spacing w:after="0" w:line="280" w:lineRule="atLeast"/>
    </w:pPr>
    <w:rPr>
      <w:rFonts w:ascii="Arial" w:eastAsia="Times New Roman" w:hAnsi="Arial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835"/>
    <w:pPr>
      <w:keepNext/>
      <w:keepLines/>
      <w:spacing w:before="240" w:line="259" w:lineRule="auto"/>
      <w:outlineLvl w:val="0"/>
    </w:pPr>
    <w:rPr>
      <w:rFonts w:ascii="Bahnschrift SemiBold" w:eastAsiaTheme="majorEastAsia" w:hAnsi="Bahnschrift SemiBold" w:cstheme="majorBidi"/>
      <w:b/>
      <w:color w:val="000000" w:themeColor="text1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835"/>
    <w:pPr>
      <w:keepNext/>
      <w:keepLines/>
      <w:spacing w:before="40" w:line="259" w:lineRule="auto"/>
      <w:outlineLvl w:val="1"/>
    </w:pPr>
    <w:rPr>
      <w:rFonts w:ascii="Bahnschrift SemiBold" w:eastAsiaTheme="majorEastAsia" w:hAnsi="Bahnschrift SemiBold" w:cstheme="majorBidi"/>
      <w:b/>
      <w:color w:val="000000" w:themeColor="text1"/>
      <w:sz w:val="28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0835"/>
    <w:pPr>
      <w:keepNext/>
      <w:keepLines/>
      <w:spacing w:before="40" w:line="259" w:lineRule="auto"/>
      <w:outlineLvl w:val="2"/>
    </w:pPr>
    <w:rPr>
      <w:rFonts w:ascii="Bahnschrift" w:eastAsiaTheme="majorEastAsia" w:hAnsi="Bahnschrift" w:cstheme="majorBidi"/>
      <w:color w:val="000000" w:themeColor="text1"/>
      <w:sz w:val="28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0835"/>
    <w:pPr>
      <w:keepNext/>
      <w:keepLines/>
      <w:spacing w:before="40" w:line="259" w:lineRule="auto"/>
      <w:outlineLvl w:val="3"/>
    </w:pPr>
    <w:rPr>
      <w:rFonts w:ascii="Bahnschrift" w:eastAsiaTheme="majorEastAsia" w:hAnsi="Bahnschrift" w:cstheme="majorBidi"/>
      <w:iCs/>
      <w:color w:val="000000" w:themeColor="text1"/>
      <w:sz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0835"/>
    <w:pPr>
      <w:keepNext/>
      <w:keepLines/>
      <w:spacing w:before="40" w:line="259" w:lineRule="auto"/>
      <w:outlineLvl w:val="4"/>
    </w:pPr>
    <w:rPr>
      <w:rFonts w:ascii="Bahnschrift" w:eastAsiaTheme="majorEastAsia" w:hAnsi="Bahnschrift" w:cstheme="majorBidi"/>
      <w:color w:val="000000" w:themeColor="text1"/>
      <w:sz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0835"/>
    <w:pPr>
      <w:keepNext/>
      <w:keepLines/>
      <w:spacing w:before="40" w:line="259" w:lineRule="auto"/>
      <w:outlineLvl w:val="5"/>
    </w:pPr>
    <w:rPr>
      <w:rFonts w:ascii="Bahnschrift" w:eastAsiaTheme="majorEastAsia" w:hAnsi="Bahnschrift" w:cstheme="majorBidi"/>
      <w:color w:val="000000" w:themeColor="text1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835"/>
    <w:rPr>
      <w:rFonts w:ascii="Bahnschrift SemiBold" w:eastAsiaTheme="majorEastAsia" w:hAnsi="Bahnschrift SemiBold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0835"/>
    <w:rPr>
      <w:rFonts w:ascii="Bahnschrift SemiBold" w:eastAsiaTheme="majorEastAsia" w:hAnsi="Bahnschrift SemiBold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0835"/>
    <w:rPr>
      <w:rFonts w:ascii="Bahnschrift" w:eastAsiaTheme="majorEastAsia" w:hAnsi="Bahnschrift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0835"/>
    <w:rPr>
      <w:rFonts w:ascii="Bahnschrift" w:eastAsiaTheme="majorEastAsia" w:hAnsi="Bahnschrift" w:cstheme="majorBidi"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50835"/>
    <w:rPr>
      <w:rFonts w:ascii="Bahnschrift" w:eastAsiaTheme="majorEastAsia" w:hAnsi="Bahnschrift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50835"/>
    <w:rPr>
      <w:rFonts w:ascii="Bahnschrift" w:eastAsiaTheme="majorEastAsia" w:hAnsi="Bahnschrift" w:cstheme="majorBidi"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50835"/>
    <w:pPr>
      <w:spacing w:line="240" w:lineRule="auto"/>
      <w:contextualSpacing/>
    </w:pPr>
    <w:rPr>
      <w:rFonts w:ascii="Bahnschrift" w:eastAsiaTheme="majorEastAsia" w:hAnsi="Bahnschrift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150835"/>
    <w:rPr>
      <w:rFonts w:ascii="Bahnschrift" w:eastAsiaTheme="majorEastAsia" w:hAnsi="Bahnschrift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835"/>
    <w:pPr>
      <w:numPr>
        <w:ilvl w:val="1"/>
      </w:numPr>
      <w:spacing w:after="160" w:line="259" w:lineRule="auto"/>
    </w:pPr>
    <w:rPr>
      <w:rFonts w:ascii="Bahnschrift" w:eastAsiaTheme="minorEastAsia" w:hAnsi="Bahnschrift" w:cstheme="minorBidi"/>
      <w:color w:val="5A5A5A" w:themeColor="text1" w:themeTint="A5"/>
      <w:spacing w:val="15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150835"/>
    <w:rPr>
      <w:rFonts w:ascii="Bahnschrift" w:eastAsiaTheme="minorEastAsia" w:hAnsi="Bahnschrift"/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qFormat/>
    <w:rsid w:val="00150835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150835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83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="Bahnschrift" w:eastAsiaTheme="minorHAnsi" w:hAnsi="Bahnschrift" w:cstheme="minorBidi"/>
      <w:i/>
      <w:iCs/>
      <w:color w:val="000000" w:themeColor="text1"/>
      <w:sz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835"/>
    <w:rPr>
      <w:rFonts w:ascii="Bahnschrift" w:hAnsi="Bahnschrift"/>
      <w:i/>
      <w:iCs/>
      <w:color w:val="000000" w:themeColor="text1"/>
      <w:sz w:val="24"/>
    </w:rPr>
  </w:style>
  <w:style w:type="character" w:styleId="IntenseReference">
    <w:name w:val="Intense Reference"/>
    <w:basedOn w:val="DefaultParagraphFont"/>
    <w:uiPriority w:val="32"/>
    <w:qFormat/>
    <w:rsid w:val="00150835"/>
    <w:rPr>
      <w:b/>
      <w:bCs/>
      <w:smallCaps/>
      <w:color w:val="000000" w:themeColor="text1"/>
      <w:spacing w:val="5"/>
    </w:rPr>
  </w:style>
  <w:style w:type="paragraph" w:customStyle="1" w:styleId="Bodycopy">
    <w:name w:val="Body copy"/>
    <w:basedOn w:val="Normal"/>
    <w:link w:val="BodycopyChar"/>
    <w:rsid w:val="00480CB6"/>
    <w:pPr>
      <w:spacing w:line="240" w:lineRule="auto"/>
    </w:pPr>
    <w:rPr>
      <w:rFonts w:ascii="Verdana" w:eastAsia="Calibri" w:hAnsi="Verdana" w:cs="Arial"/>
      <w:sz w:val="24"/>
      <w:lang w:val="en-GB"/>
    </w:rPr>
  </w:style>
  <w:style w:type="character" w:customStyle="1" w:styleId="BodycopyChar">
    <w:name w:val="Body copy Char"/>
    <w:basedOn w:val="DefaultParagraphFont"/>
    <w:link w:val="Bodycopy"/>
    <w:rsid w:val="00480CB6"/>
    <w:rPr>
      <w:rFonts w:ascii="Verdana" w:eastAsia="Calibri" w:hAnsi="Verdana" w:cs="Arial"/>
      <w:sz w:val="24"/>
    </w:rPr>
  </w:style>
  <w:style w:type="table" w:styleId="TableGrid">
    <w:name w:val="Table Grid"/>
    <w:basedOn w:val="TableNormal"/>
    <w:uiPriority w:val="59"/>
    <w:unhideWhenUsed/>
    <w:rsid w:val="00480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CB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CB6"/>
    <w:rPr>
      <w:rFonts w:ascii="Arial" w:eastAsia="Times New Roman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0CB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CB6"/>
    <w:rPr>
      <w:rFonts w:ascii="Arial" w:eastAsia="Times New Roman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327ca096-cb7a-4318-8957-25485b441199" origin="userSelected">
  <element uid="9071c94c-7096-4563-a54e-78f117bb03ab" value=""/>
  <element uid="c4fe7354-9cb4-47ef-8d56-184d2184c452" value=""/>
</sisl>
</file>

<file path=customXml/itemProps1.xml><?xml version="1.0" encoding="utf-8"?>
<ds:datastoreItem xmlns:ds="http://schemas.openxmlformats.org/officeDocument/2006/customXml" ds:itemID="{F6357441-2B27-4C60-A06D-02DB41B6BFE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 UK LTD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Varick</dc:creator>
  <cp:keywords>OFFICIAL</cp:keywords>
  <dc:description/>
  <cp:lastModifiedBy>Harrison, Varick</cp:lastModifiedBy>
  <cp:revision>1</cp:revision>
  <dcterms:created xsi:type="dcterms:W3CDTF">2025-06-20T11:51:00Z</dcterms:created>
  <dcterms:modified xsi:type="dcterms:W3CDTF">2025-06-20T11:51:00Z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7151391b-aacc-43ac-807e-8977cdfd5159</vt:lpwstr>
  </property>
  <property fmtid="{D5CDD505-2E9C-101B-9397-08002B2CF9AE}" pid="3" name="bjClsUserRVM">
    <vt:lpwstr>[]</vt:lpwstr>
  </property>
  <property fmtid="{D5CDD505-2E9C-101B-9397-08002B2CF9AE}" pid="4" name="bjSaver">
    <vt:lpwstr>8m8+4pxU2JQkJuBLcBXkB7TlUR6mT3Cb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policy="327ca096-cb7a-4318-8957-25485b441199" origin="userSelected" xmlns="http://www.boldonj</vt:lpwstr>
  </property>
  <property fmtid="{D5CDD505-2E9C-101B-9397-08002B2CF9AE}" pid="6" name="bjDocumentLabelXML-0">
    <vt:lpwstr>ames.com/2008/01/sie/internal/label"&gt;&lt;element uid="9071c94c-7096-4563-a54e-78f117bb03ab" value="" /&gt;&lt;element uid="c4fe7354-9cb4-47ef-8d56-184d2184c452" value="" /&gt;&lt;/sisl&gt;</vt:lpwstr>
  </property>
  <property fmtid="{D5CDD505-2E9C-101B-9397-08002B2CF9AE}" pid="7" name="bjDocumentSecurityLabel">
    <vt:lpwstr>OFFICIAL -- 9c73482b-c3a9-4bb6-88bd-b1dc935cfecf</vt:lpwstr>
  </property>
  <property fmtid="{D5CDD505-2E9C-101B-9397-08002B2CF9AE}" pid="8" name="N-Classification-ID">
    <vt:lpwstr>69317c31-0511-4d66-a8ed-77db756f4747</vt:lpwstr>
  </property>
  <property fmtid="{D5CDD505-2E9C-101B-9397-08002B2CF9AE}" pid="9" name="N-Classification">
    <vt:lpwstr>OFFICIAL</vt:lpwstr>
  </property>
  <property fmtid="{D5CDD505-2E9C-101B-9397-08002B2CF9AE}" pid="10" name="N-BO-ID">
    <vt:lpwstr>9c73482b-c3a9-4bb6-88bd-b1dc935cfecf</vt:lpwstr>
  </property>
  <property fmtid="{D5CDD505-2E9C-101B-9397-08002B2CF9AE}" pid="11" name="bjHeaderPrimaryTextBox">
    <vt:lpwstr> _x000d_
OFFICIAL</vt:lpwstr>
  </property>
  <property fmtid="{D5CDD505-2E9C-101B-9397-08002B2CF9AE}" pid="12" name="bjHeaderFirstTextBox">
    <vt:lpwstr> _x000d_
OFFICIAL</vt:lpwstr>
  </property>
  <property fmtid="{D5CDD505-2E9C-101B-9397-08002B2CF9AE}" pid="13" name="bjHeaderEvenTextBox">
    <vt:lpwstr> _x000d_
OFFICIAL</vt:lpwstr>
  </property>
  <property fmtid="{D5CDD505-2E9C-101B-9397-08002B2CF9AE}" pid="14" name="bjFooterPrimaryTextBox">
    <vt:lpwstr>OFFICIAL_x000d_
 </vt:lpwstr>
  </property>
  <property fmtid="{D5CDD505-2E9C-101B-9397-08002B2CF9AE}" pid="15" name="bjFooterFirstTextBox">
    <vt:lpwstr>OFFICIAL_x000d_
 </vt:lpwstr>
  </property>
  <property fmtid="{D5CDD505-2E9C-101B-9397-08002B2CF9AE}" pid="16" name="bjFooterEvenTextBox">
    <vt:lpwstr>OFFICIAL_x000d_
 </vt:lpwstr>
  </property>
</Properties>
</file>