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18E0" w14:textId="7D5D0762" w:rsidR="006148CD" w:rsidRPr="00630578" w:rsidRDefault="006148CD" w:rsidP="00630578">
      <w:pPr>
        <w:pStyle w:val="Headerdarkblue"/>
      </w:pPr>
      <w:r w:rsidRPr="00630578">
        <w:t>Railways Bill</w:t>
      </w:r>
      <w:r w:rsidR="00386A4B">
        <w:t xml:space="preserve"> 2025</w:t>
      </w:r>
    </w:p>
    <w:p w14:paraId="6CC595AA" w14:textId="7A921C41" w:rsidR="003070B9" w:rsidRPr="00630578" w:rsidRDefault="0026408E" w:rsidP="00630578">
      <w:pPr>
        <w:pStyle w:val="Sub-headings"/>
      </w:pPr>
      <w:r w:rsidRPr="00630578">
        <w:t xml:space="preserve">techUK </w:t>
      </w:r>
      <w:r w:rsidR="006148CD" w:rsidRPr="00630578">
        <w:t>submission in advance of the Bill’s publication</w:t>
      </w:r>
      <w:r w:rsidRPr="00630578">
        <w:t xml:space="preserve"> </w:t>
      </w:r>
      <w:r w:rsidR="008F1236">
        <w:t>to Parliament</w:t>
      </w:r>
      <w:r w:rsidR="00DE2DF3">
        <w:t xml:space="preserve"> </w:t>
      </w:r>
      <w:r w:rsidR="00707D10" w:rsidRPr="00630578">
        <w:rPr>
          <w:sz w:val="24"/>
          <w:szCs w:val="20"/>
        </w:rPr>
        <w:t>October</w:t>
      </w:r>
      <w:r w:rsidR="003D7AAE" w:rsidRPr="00630578">
        <w:rPr>
          <w:sz w:val="24"/>
          <w:szCs w:val="20"/>
        </w:rPr>
        <w:t xml:space="preserve"> </w:t>
      </w:r>
      <w:r w:rsidRPr="00630578">
        <w:rPr>
          <w:sz w:val="24"/>
          <w:szCs w:val="20"/>
        </w:rPr>
        <w:t>2025</w:t>
      </w:r>
    </w:p>
    <w:p w14:paraId="7D1A5123" w14:textId="77777777" w:rsidR="006148CD" w:rsidRPr="00630578" w:rsidRDefault="006148CD" w:rsidP="00630578">
      <w:pPr>
        <w:pStyle w:val="Bodycopy"/>
      </w:pPr>
    </w:p>
    <w:p w14:paraId="25E03BE7" w14:textId="0DE1AFDD" w:rsidR="004D0A9C" w:rsidRPr="00630578" w:rsidRDefault="006148CD" w:rsidP="00DE2DF3">
      <w:pPr>
        <w:pStyle w:val="MonthYear"/>
      </w:pPr>
      <w:r w:rsidRPr="00630578">
        <w:t>Introduction</w:t>
      </w:r>
    </w:p>
    <w:p w14:paraId="4213A555" w14:textId="5C48B088" w:rsidR="0052383D" w:rsidRDefault="0052383D" w:rsidP="00630578">
      <w:pPr>
        <w:pStyle w:val="Bodycopy"/>
      </w:pPr>
      <w:r w:rsidRPr="00630578">
        <w:t xml:space="preserve">techUK, </w:t>
      </w:r>
      <w:r w:rsidR="004453F6">
        <w:t>which represents</w:t>
      </w:r>
      <w:r w:rsidRPr="00630578">
        <w:t xml:space="preserve"> over 1,000 UK-based technology companies</w:t>
      </w:r>
      <w:r w:rsidR="004453F6">
        <w:t xml:space="preserve"> –</w:t>
      </w:r>
      <w:r w:rsidRPr="00630578">
        <w:t xml:space="preserve"> many of which are SMEs</w:t>
      </w:r>
      <w:r w:rsidR="004453F6">
        <w:t xml:space="preserve"> –</w:t>
      </w:r>
      <w:r w:rsidRPr="00630578">
        <w:t xml:space="preserve"> advocates for a future-ready railway system that </w:t>
      </w:r>
      <w:r w:rsidRPr="00347924">
        <w:rPr>
          <w:b/>
          <w:bCs/>
        </w:rPr>
        <w:t>embraces digital transformation, fosters innovation, and supports economic growth.</w:t>
      </w:r>
      <w:r w:rsidRPr="00630578">
        <w:t xml:space="preserve"> </w:t>
      </w:r>
      <w:r w:rsidR="004453F6">
        <w:t>We and our members see</w:t>
      </w:r>
      <w:r w:rsidRPr="00630578">
        <w:t xml:space="preserve"> the Rail</w:t>
      </w:r>
      <w:r w:rsidR="007F06FE" w:rsidRPr="00630578">
        <w:t>ways</w:t>
      </w:r>
      <w:r w:rsidRPr="00630578">
        <w:t xml:space="preserve"> Bill and the establishment of Great British Railways (GBR) as a</w:t>
      </w:r>
      <w:r w:rsidR="000132C1" w:rsidRPr="00630578">
        <w:t xml:space="preserve">n </w:t>
      </w:r>
      <w:r w:rsidRPr="00630578">
        <w:t xml:space="preserve">opportunity to modernise the UK’s rail infrastructure, aligning it with broader government priorities such as building a smarter state, enabling private sector innovation, and delivering tangible public </w:t>
      </w:r>
      <w:r w:rsidR="000132C1" w:rsidRPr="00630578">
        <w:t xml:space="preserve">and economic </w:t>
      </w:r>
      <w:r w:rsidRPr="00630578">
        <w:t>benefits.</w:t>
      </w:r>
    </w:p>
    <w:p w14:paraId="52792D3E" w14:textId="77777777" w:rsidR="00386A4B" w:rsidRDefault="00386A4B" w:rsidP="00630578">
      <w:pPr>
        <w:pStyle w:val="Bodycopy"/>
      </w:pPr>
    </w:p>
    <w:p w14:paraId="085F0D7E" w14:textId="64DFEAD6" w:rsidR="00386A4B" w:rsidRDefault="00386A4B" w:rsidP="00630578">
      <w:pPr>
        <w:pStyle w:val="Bodycopy"/>
      </w:pPr>
      <w:r w:rsidRPr="00386A4B">
        <w:t>A well-designed GBR structure and accompanying regulatory approach can drive significant efficiencies within the public sector while unleashing a new wave of digital-led innovation, investment and growth across the wider economy</w:t>
      </w:r>
      <w:r w:rsidR="00105275">
        <w:t xml:space="preserve">. </w:t>
      </w:r>
      <w:r w:rsidRPr="00386A4B">
        <w:t xml:space="preserve">techUK hopes that this submission </w:t>
      </w:r>
      <w:r w:rsidR="00105275">
        <w:t xml:space="preserve">(which is being shared with several departments) </w:t>
      </w:r>
      <w:r w:rsidRPr="00386A4B">
        <w:t>will guide the creation of such a structure.</w:t>
      </w:r>
    </w:p>
    <w:p w14:paraId="6D9A94D6" w14:textId="77777777" w:rsidR="00DE2DF3" w:rsidRPr="00630578" w:rsidRDefault="00DE2DF3" w:rsidP="00630578">
      <w:pPr>
        <w:pStyle w:val="Bodycopy"/>
      </w:pPr>
    </w:p>
    <w:p w14:paraId="31EFDFCF" w14:textId="6A6B5753" w:rsidR="00DE2DF3" w:rsidRPr="00630578" w:rsidRDefault="005B7F40" w:rsidP="00DE2DF3">
      <w:pPr>
        <w:pStyle w:val="MonthYear"/>
      </w:pPr>
      <w:r w:rsidRPr="00630578">
        <w:t>techUK’s views on the forthcoming Bill</w:t>
      </w:r>
    </w:p>
    <w:p w14:paraId="4DEB00EA" w14:textId="77777777" w:rsidR="008D337D" w:rsidRDefault="008D337D" w:rsidP="008D337D">
      <w:pPr>
        <w:pStyle w:val="Bodycopy"/>
        <w:rPr>
          <w:b/>
          <w:bCs/>
          <w:u w:val="single"/>
        </w:rPr>
      </w:pPr>
    </w:p>
    <w:p w14:paraId="4A281582" w14:textId="26AB82F2" w:rsidR="00482690" w:rsidRPr="008D337D" w:rsidRDefault="008D337D" w:rsidP="00741527">
      <w:pPr>
        <w:pStyle w:val="Bodycopy"/>
        <w:numPr>
          <w:ilvl w:val="0"/>
          <w:numId w:val="33"/>
        </w:numPr>
        <w:rPr>
          <w:b/>
          <w:bCs/>
          <w:u w:val="single"/>
        </w:rPr>
      </w:pPr>
      <w:r w:rsidRPr="008D337D">
        <w:rPr>
          <w:b/>
          <w:bCs/>
          <w:u w:val="single"/>
        </w:rPr>
        <w:t>The private sector</w:t>
      </w:r>
    </w:p>
    <w:p w14:paraId="2C5711BD" w14:textId="2A604FE6" w:rsidR="00DE2DF3" w:rsidRDefault="00467C74" w:rsidP="00741527">
      <w:pPr>
        <w:pStyle w:val="Bodycopy"/>
      </w:pPr>
      <w:r w:rsidRPr="00630578">
        <w:t xml:space="preserve">As the Bill is finalised, we call for all departments to focus on delivering </w:t>
      </w:r>
      <w:r w:rsidRPr="00347924">
        <w:rPr>
          <w:b/>
          <w:bCs/>
        </w:rPr>
        <w:t>a tech-forward, digital-first mindset</w:t>
      </w:r>
      <w:r w:rsidRPr="00630578">
        <w:t xml:space="preserve"> across all aspects of GBR’s operations. The rail system must be integrated into a smarter, multimodal transport ecosystem, leveraging private sector capabilities and fostering collaboration. Simplified second</w:t>
      </w:r>
      <w:r w:rsidR="00797C3D">
        <w:t>ary</w:t>
      </w:r>
      <w:r w:rsidRPr="00630578">
        <w:t xml:space="preserve"> regulation can only be guaranteed with appropriate enabling powers, and these should be aimed at creating better </w:t>
      </w:r>
      <w:r w:rsidRPr="00347924">
        <w:rPr>
          <w:b/>
          <w:bCs/>
        </w:rPr>
        <w:t>collaboration between GBR and technology providers</w:t>
      </w:r>
      <w:r w:rsidRPr="00630578">
        <w:t>, facilitating the deployment of innovations such as digital signalling, predictive maintenance, data analytics, the Future Railway Mobile Communications System, and better connectivity generally.</w:t>
      </w:r>
    </w:p>
    <w:p w14:paraId="7BA086A4" w14:textId="2BCCE90A" w:rsidR="00B94B64" w:rsidRDefault="00630578" w:rsidP="00630578">
      <w:pPr>
        <w:pStyle w:val="Bodycopy"/>
      </w:pPr>
      <w:r w:rsidRPr="00630578">
        <w:br/>
      </w:r>
      <w:r w:rsidR="000132C1" w:rsidRPr="00630578">
        <w:t>It is vital that</w:t>
      </w:r>
      <w:r w:rsidR="0052383D" w:rsidRPr="00630578">
        <w:t xml:space="preserve"> GBR be empowered through a clear strategic direction, ambitious innovation targets, reformed incentives, and a streamlined regulatory framework. </w:t>
      </w:r>
      <w:r w:rsidR="00607165" w:rsidRPr="00630578">
        <w:t xml:space="preserve">Most significantly, we wish to stress </w:t>
      </w:r>
      <w:r w:rsidR="0052383D" w:rsidRPr="00630578">
        <w:t>the importance of avoiding legacy system entrenchment</w:t>
      </w:r>
      <w:r w:rsidR="00DC060C" w:rsidRPr="00630578">
        <w:t xml:space="preserve"> and unnecessary duplication</w:t>
      </w:r>
      <w:r w:rsidR="0052383D" w:rsidRPr="00630578">
        <w:t xml:space="preserve"> </w:t>
      </w:r>
      <w:r w:rsidR="00E13337">
        <w:t>-</w:t>
      </w:r>
      <w:r w:rsidR="0052383D" w:rsidRPr="00630578">
        <w:t xml:space="preserve"> instead promoting openness, resilience, and technological advancement</w:t>
      </w:r>
      <w:r w:rsidR="00261CCF">
        <w:t xml:space="preserve"> to </w:t>
      </w:r>
      <w:r w:rsidR="00261CCF">
        <w:rPr>
          <w:b/>
          <w:bCs/>
        </w:rPr>
        <w:t>make</w:t>
      </w:r>
      <w:r w:rsidR="00DC060C" w:rsidRPr="00347924">
        <w:rPr>
          <w:b/>
          <w:bCs/>
        </w:rPr>
        <w:t xml:space="preserve"> </w:t>
      </w:r>
      <w:r w:rsidR="0001169B" w:rsidRPr="00347924">
        <w:rPr>
          <w:b/>
          <w:bCs/>
        </w:rPr>
        <w:t xml:space="preserve">the </w:t>
      </w:r>
      <w:r w:rsidR="00DC060C" w:rsidRPr="00347924">
        <w:rPr>
          <w:b/>
          <w:bCs/>
        </w:rPr>
        <w:t xml:space="preserve">best use of the UK’s </w:t>
      </w:r>
      <w:r w:rsidR="0001169B" w:rsidRPr="00347924">
        <w:rPr>
          <w:b/>
          <w:bCs/>
        </w:rPr>
        <w:t xml:space="preserve">vibrant </w:t>
      </w:r>
      <w:r w:rsidR="000132C1" w:rsidRPr="00347924">
        <w:rPr>
          <w:b/>
          <w:bCs/>
        </w:rPr>
        <w:t xml:space="preserve">rail technology </w:t>
      </w:r>
      <w:r w:rsidR="00630390" w:rsidRPr="00347924">
        <w:rPr>
          <w:b/>
          <w:bCs/>
        </w:rPr>
        <w:t xml:space="preserve">innovators in the private </w:t>
      </w:r>
      <w:r w:rsidR="000132C1" w:rsidRPr="00347924">
        <w:rPr>
          <w:b/>
          <w:bCs/>
        </w:rPr>
        <w:t>sector</w:t>
      </w:r>
      <w:r w:rsidR="000132C1" w:rsidRPr="00630578">
        <w:t>, which ha</w:t>
      </w:r>
      <w:r w:rsidR="00630390" w:rsidRPr="00630578">
        <w:t>ve</w:t>
      </w:r>
      <w:r w:rsidR="000132C1" w:rsidRPr="00630578">
        <w:t xml:space="preserve"> long been the driving force behind </w:t>
      </w:r>
      <w:r w:rsidR="00630390" w:rsidRPr="00630578">
        <w:t>progress</w:t>
      </w:r>
      <w:r w:rsidR="000132C1" w:rsidRPr="00630578">
        <w:t xml:space="preserve"> in UK rail. </w:t>
      </w:r>
      <w:r w:rsidR="00C17A7A" w:rsidRPr="00630578">
        <w:t xml:space="preserve">The private sector’s deep understanding of user experience, gained through years of operation, must be recognised and integrated into GBR’s strategy. </w:t>
      </w:r>
    </w:p>
    <w:p w14:paraId="265F8781" w14:textId="77777777" w:rsidR="00386A4B" w:rsidRDefault="00386A4B" w:rsidP="00630578">
      <w:pPr>
        <w:pStyle w:val="Bodycopy"/>
      </w:pPr>
    </w:p>
    <w:p w14:paraId="180BBD1B" w14:textId="3F44F8DB" w:rsidR="00386A4B" w:rsidRDefault="00D05837" w:rsidP="00630578">
      <w:pPr>
        <w:pStyle w:val="Bodycopy"/>
      </w:pPr>
      <w:r w:rsidRPr="00D05837">
        <w:t>To ensure a thriving and competitive retail market, techUK calls for legislative</w:t>
      </w:r>
      <w:r>
        <w:t xml:space="preserve"> </w:t>
      </w:r>
      <w:r w:rsidRPr="00D05837">
        <w:t xml:space="preserve">safeguards that establish a level playing field between state and private retailers. Independent retailers have consistently delivered customer benefits, including user-friendly platforms, multimodal integration, real-time updates, and paperless ticketing. Competition has driven these innovations, and future success depends on fair access and independent oversight. </w:t>
      </w:r>
      <w:r>
        <w:t>T</w:t>
      </w:r>
      <w:r w:rsidR="00386A4B" w:rsidRPr="00386A4B">
        <w:t xml:space="preserve">here should be a </w:t>
      </w:r>
      <w:r w:rsidR="00386A4B" w:rsidRPr="00386A4B">
        <w:rPr>
          <w:b/>
          <w:bCs/>
        </w:rPr>
        <w:t>strict separation between GBR’s retail and operational</w:t>
      </w:r>
      <w:r w:rsidR="00386A4B" w:rsidRPr="00386A4B">
        <w:t xml:space="preserve"> functions, ensuring </w:t>
      </w:r>
      <w:r w:rsidR="00386A4B" w:rsidRPr="00386A4B">
        <w:lastRenderedPageBreak/>
        <w:t>market neutrality and fair competition. GBR Retail should adhere to the same standards as independent retailers, with distinct licences and compliance.</w:t>
      </w:r>
    </w:p>
    <w:p w14:paraId="5D104EF6" w14:textId="77777777" w:rsidR="00DE2DF3" w:rsidRPr="00630578" w:rsidRDefault="00DE2DF3" w:rsidP="00630578">
      <w:pPr>
        <w:pStyle w:val="Bodycopy"/>
      </w:pPr>
    </w:p>
    <w:p w14:paraId="7A296D9C" w14:textId="0A7B1AA8" w:rsidR="00741527" w:rsidRDefault="00A41E26" w:rsidP="00386A4B">
      <w:pPr>
        <w:pStyle w:val="Bodycopy"/>
      </w:pPr>
      <w:r w:rsidRPr="00630578">
        <w:t>As the UK’s second-largest public sector organisation, G</w:t>
      </w:r>
      <w:r>
        <w:t>BR</w:t>
      </w:r>
      <w:r w:rsidRPr="00630578">
        <w:t xml:space="preserve"> presents a</w:t>
      </w:r>
      <w:r w:rsidR="00C60362">
        <w:t xml:space="preserve">n </w:t>
      </w:r>
      <w:r w:rsidRPr="00630578">
        <w:t xml:space="preserve">opportunity for the Government to apply its instincts on both tech and state reform in a way that </w:t>
      </w:r>
      <w:r w:rsidRPr="00741527">
        <w:rPr>
          <w:b/>
          <w:bCs/>
        </w:rPr>
        <w:t>enables – rather than crowds out – private sector innovation</w:t>
      </w:r>
      <w:r w:rsidRPr="00630578">
        <w:t xml:space="preserve">. </w:t>
      </w:r>
      <w:r w:rsidR="00C17A7A" w:rsidRPr="00630578">
        <w:t>The role of GBRX</w:t>
      </w:r>
      <w:r w:rsidR="00C60362">
        <w:t xml:space="preserve"> </w:t>
      </w:r>
      <w:r w:rsidR="00C17A7A" w:rsidRPr="00630578">
        <w:t>should be clarified, with clear pathways for industry engagement.</w:t>
      </w:r>
      <w:r w:rsidR="00E41D48" w:rsidRPr="00630578">
        <w:t xml:space="preserve"> </w:t>
      </w:r>
      <w:r w:rsidR="00C61273" w:rsidRPr="00630578">
        <w:t>GBR</w:t>
      </w:r>
      <w:r w:rsidR="009C7DF3" w:rsidRPr="00630578">
        <w:t xml:space="preserve"> and GBRX</w:t>
      </w:r>
      <w:r w:rsidR="00C61273" w:rsidRPr="00630578">
        <w:t xml:space="preserve"> should</w:t>
      </w:r>
      <w:r w:rsidR="00E41D48" w:rsidRPr="00630578">
        <w:t>, therefore,</w:t>
      </w:r>
      <w:r w:rsidR="00C61273" w:rsidRPr="00630578">
        <w:t xml:space="preserve"> focus on</w:t>
      </w:r>
      <w:r w:rsidR="0070758F" w:rsidRPr="00630578">
        <w:t xml:space="preserve"> the areas that </w:t>
      </w:r>
      <w:r w:rsidR="009C7DF3" w:rsidRPr="00630578">
        <w:t>they</w:t>
      </w:r>
      <w:r w:rsidR="0070758F" w:rsidRPr="00630578">
        <w:t xml:space="preserve"> alone </w:t>
      </w:r>
      <w:r w:rsidR="009C7DF3" w:rsidRPr="00630578">
        <w:t xml:space="preserve">are </w:t>
      </w:r>
      <w:r w:rsidR="0070758F" w:rsidRPr="00630578">
        <w:t>best-placed to deliver – such as</w:t>
      </w:r>
      <w:r w:rsidR="00C61273" w:rsidRPr="00630578">
        <w:t xml:space="preserve"> infrastructure</w:t>
      </w:r>
      <w:r w:rsidR="0070758F" w:rsidRPr="00630578">
        <w:t xml:space="preserve"> – </w:t>
      </w:r>
      <w:r w:rsidR="00C61273" w:rsidRPr="00630578">
        <w:t>and work closely with the Regulatory Innovation Office to guide investment and development</w:t>
      </w:r>
      <w:r w:rsidR="009C7DF3" w:rsidRPr="00630578">
        <w:t xml:space="preserve"> more broadly. </w:t>
      </w:r>
      <w:r w:rsidR="00C61273" w:rsidRPr="00630578">
        <w:t xml:space="preserve"> </w:t>
      </w:r>
    </w:p>
    <w:p w14:paraId="318EFF3E" w14:textId="77777777" w:rsidR="008D337D" w:rsidRDefault="008D337D" w:rsidP="00386A4B">
      <w:pPr>
        <w:pStyle w:val="Bodycopy"/>
      </w:pPr>
    </w:p>
    <w:p w14:paraId="1444A9EB" w14:textId="623BAEBD" w:rsidR="00386A4B" w:rsidRPr="009D3E5E" w:rsidRDefault="008D337D" w:rsidP="008D337D">
      <w:pPr>
        <w:pStyle w:val="Bodycopy"/>
        <w:numPr>
          <w:ilvl w:val="0"/>
          <w:numId w:val="33"/>
        </w:numPr>
        <w:rPr>
          <w:b/>
          <w:bCs/>
          <w:u w:val="single"/>
        </w:rPr>
      </w:pPr>
      <w:r w:rsidRPr="009D3E5E">
        <w:rPr>
          <w:b/>
          <w:bCs/>
          <w:u w:val="single"/>
        </w:rPr>
        <w:t xml:space="preserve">Funding </w:t>
      </w:r>
      <w:r w:rsidR="009D3E5E" w:rsidRPr="009D3E5E">
        <w:rPr>
          <w:b/>
          <w:bCs/>
          <w:u w:val="single"/>
        </w:rPr>
        <w:t>settlements</w:t>
      </w:r>
    </w:p>
    <w:p w14:paraId="0CD30710" w14:textId="71A3E8A1" w:rsidR="009D3E5E" w:rsidRDefault="00482690" w:rsidP="009D3E5E">
      <w:pPr>
        <w:pStyle w:val="Bodycopy"/>
      </w:pPr>
      <w:r>
        <w:t xml:space="preserve">Of particular </w:t>
      </w:r>
      <w:r w:rsidR="009D3E5E">
        <w:t>importance</w:t>
      </w:r>
      <w:r>
        <w:t xml:space="preserve"> in this will be </w:t>
      </w:r>
      <w:r w:rsidR="009D3E5E">
        <w:t xml:space="preserve">how GBR is funded. </w:t>
      </w:r>
      <w:r w:rsidR="009C7DF3" w:rsidRPr="00630578">
        <w:t>L</w:t>
      </w:r>
      <w:r w:rsidR="00B94B64" w:rsidRPr="00630578">
        <w:t>ong-term strategy</w:t>
      </w:r>
      <w:r w:rsidR="009C7DF3" w:rsidRPr="00630578">
        <w:t xml:space="preserve"> and long-term funding settlements</w:t>
      </w:r>
      <w:r w:rsidR="00B94B64" w:rsidRPr="00630578">
        <w:t xml:space="preserve"> for GBR</w:t>
      </w:r>
      <w:r w:rsidR="009D3E5E">
        <w:t xml:space="preserve"> </w:t>
      </w:r>
      <w:r w:rsidR="009C7DF3" w:rsidRPr="00630578">
        <w:t>are</w:t>
      </w:r>
      <w:r w:rsidR="00B94B64" w:rsidRPr="00630578">
        <w:t xml:space="preserve"> vital for industry confidence and investment. </w:t>
      </w:r>
      <w:r w:rsidR="009D3E5E">
        <w:t xml:space="preserve">However, any settlement that is insufficient and/or poorly focussed would have the effect of fixing business and passenger confidence at a low position. It is, therefore, vital that </w:t>
      </w:r>
      <w:r w:rsidR="009D3E5E" w:rsidRPr="009D3E5E">
        <w:rPr>
          <w:b/>
          <w:bCs/>
        </w:rPr>
        <w:t>comprehensive and effective consultation takes place before these periodic settlements</w:t>
      </w:r>
      <w:r w:rsidR="009D3E5E">
        <w:t xml:space="preserve">.  </w:t>
      </w:r>
    </w:p>
    <w:p w14:paraId="16C2AF15" w14:textId="77777777" w:rsidR="009D3E5E" w:rsidRDefault="009D3E5E" w:rsidP="009D3E5E">
      <w:pPr>
        <w:pStyle w:val="Bodycopy"/>
      </w:pPr>
    </w:p>
    <w:p w14:paraId="5A9B8B28" w14:textId="7282B831" w:rsidR="009C7DF3" w:rsidRDefault="009D3E5E" w:rsidP="009D3E5E">
      <w:pPr>
        <w:pStyle w:val="Bodycopy"/>
      </w:pPr>
      <w:r>
        <w:t xml:space="preserve">Such settlements must take full account of the potential that GBR’s holistic point of view could provide and ensure </w:t>
      </w:r>
      <w:r w:rsidRPr="009D3E5E">
        <w:rPr>
          <w:b/>
          <w:bCs/>
        </w:rPr>
        <w:t>specific funding and support for key technological drivers of service improvement</w:t>
      </w:r>
      <w:r>
        <w:t xml:space="preserve">. It is important that clarity be provided around the digital and tech components within wider funding allocations. </w:t>
      </w:r>
    </w:p>
    <w:p w14:paraId="6D5D68AA" w14:textId="77777777" w:rsidR="00085F4F" w:rsidRDefault="00085F4F" w:rsidP="009D3E5E">
      <w:pPr>
        <w:pStyle w:val="Bodycopy"/>
      </w:pPr>
    </w:p>
    <w:p w14:paraId="43D83426" w14:textId="364A1F92" w:rsidR="00386A4B" w:rsidRPr="00105275" w:rsidRDefault="00816384" w:rsidP="00630578">
      <w:pPr>
        <w:pStyle w:val="Bodycopy"/>
        <w:numPr>
          <w:ilvl w:val="0"/>
          <w:numId w:val="33"/>
        </w:numPr>
        <w:rPr>
          <w:b/>
          <w:bCs/>
          <w:u w:val="single"/>
        </w:rPr>
      </w:pPr>
      <w:r w:rsidRPr="00816384">
        <w:rPr>
          <w:b/>
          <w:bCs/>
          <w:u w:val="single"/>
        </w:rPr>
        <w:t>GBR o</w:t>
      </w:r>
      <w:r w:rsidR="0039474E" w:rsidRPr="00816384">
        <w:rPr>
          <w:b/>
          <w:bCs/>
          <w:u w:val="single"/>
        </w:rPr>
        <w:t>perating strategy</w:t>
      </w:r>
    </w:p>
    <w:p w14:paraId="78A55C03" w14:textId="688F106C" w:rsidR="00C60362" w:rsidRDefault="00C60362" w:rsidP="00C60362">
      <w:pPr>
        <w:pStyle w:val="Bodycopy"/>
      </w:pPr>
      <w:r w:rsidRPr="00C60362">
        <w:t xml:space="preserve">The long-term strategy of GBR should be aligned with the government’s wider aims, to bring confidence, stability, </w:t>
      </w:r>
      <w:r>
        <w:t xml:space="preserve">economic growth, </w:t>
      </w:r>
      <w:r w:rsidRPr="00C60362">
        <w:t xml:space="preserve">and consistency for industry engaging and working in the rail system, which is vital for investment. </w:t>
      </w:r>
      <w:r w:rsidR="00880FC2" w:rsidRPr="00880FC2">
        <w:t>techUK calls for this long-term strategy to set out</w:t>
      </w:r>
      <w:r>
        <w:t xml:space="preserve"> </w:t>
      </w:r>
      <w:r w:rsidR="00880FC2" w:rsidRPr="00880FC2">
        <w:t xml:space="preserve">requirements for GBR to work specifically on the </w:t>
      </w:r>
      <w:r w:rsidR="00880FC2" w:rsidRPr="00C60362">
        <w:rPr>
          <w:b/>
          <w:bCs/>
        </w:rPr>
        <w:t>integration of advanced technologies (such as AI, data analytics, and green technology) into its operations</w:t>
      </w:r>
      <w:r w:rsidR="00880FC2" w:rsidRPr="00880FC2">
        <w:t>. There should be a duty to report how GBR</w:t>
      </w:r>
      <w:r>
        <w:t xml:space="preserve"> and GBRX </w:t>
      </w:r>
      <w:r w:rsidR="00880FC2" w:rsidRPr="00880FC2">
        <w:t xml:space="preserve">support the adoption of technology and innovation, including coordinating technology demonstrations and trials across the network, and work conducted with other key infrastructure providers to improve connectivity. </w:t>
      </w:r>
    </w:p>
    <w:p w14:paraId="683CC4C0" w14:textId="77777777" w:rsidR="00C60362" w:rsidRPr="00630578" w:rsidRDefault="00C60362" w:rsidP="00C60362">
      <w:pPr>
        <w:pStyle w:val="Bodycopy"/>
      </w:pPr>
    </w:p>
    <w:p w14:paraId="2E1F297B" w14:textId="7599417B" w:rsidR="00DE2DF3" w:rsidRDefault="00B94B64" w:rsidP="00630578">
      <w:pPr>
        <w:pStyle w:val="Bodycopy"/>
      </w:pPr>
      <w:r w:rsidRPr="00630578">
        <w:t xml:space="preserve">Overall, the Secretary of State and all parts of the state-run rail system should be required to engage with the tech sector when setting or amending strategy, ensuring that the state enables outcomes while the private sector </w:t>
      </w:r>
      <w:r w:rsidR="00EC4AD4">
        <w:t xml:space="preserve">remains able to </w:t>
      </w:r>
      <w:r w:rsidRPr="00630578">
        <w:t>deliver</w:t>
      </w:r>
      <w:r w:rsidR="00EC4AD4">
        <w:t xml:space="preserve"> on</w:t>
      </w:r>
      <w:r w:rsidRPr="00630578">
        <w:t xml:space="preserve"> </w:t>
      </w:r>
      <w:r w:rsidR="00C60362">
        <w:t xml:space="preserve">many of </w:t>
      </w:r>
      <w:r w:rsidRPr="00630578">
        <w:t>them.</w:t>
      </w:r>
    </w:p>
    <w:p w14:paraId="64D26926" w14:textId="77777777" w:rsidR="001C2357" w:rsidRPr="00630578" w:rsidRDefault="001C2357" w:rsidP="00630578">
      <w:pPr>
        <w:pStyle w:val="Bodycopy"/>
      </w:pPr>
    </w:p>
    <w:p w14:paraId="1E54A737" w14:textId="5B5C12C7" w:rsidR="00467C74" w:rsidRPr="00105275" w:rsidRDefault="0013275F" w:rsidP="00630578">
      <w:pPr>
        <w:pStyle w:val="Bodycopy"/>
        <w:numPr>
          <w:ilvl w:val="0"/>
          <w:numId w:val="33"/>
        </w:numPr>
        <w:rPr>
          <w:b/>
          <w:bCs/>
          <w:u w:val="single"/>
        </w:rPr>
      </w:pPr>
      <w:r w:rsidRPr="00C60362">
        <w:rPr>
          <w:b/>
          <w:bCs/>
          <w:u w:val="single"/>
        </w:rPr>
        <w:t>Passenger experience</w:t>
      </w:r>
    </w:p>
    <w:p w14:paraId="1E5C28A5" w14:textId="692672F7" w:rsidR="0052383D" w:rsidRPr="00630578" w:rsidRDefault="004C4D6D" w:rsidP="00630578">
      <w:pPr>
        <w:pStyle w:val="Bodycopy"/>
      </w:pPr>
      <w:r>
        <w:t>We support t</w:t>
      </w:r>
      <w:r w:rsidR="0052383D" w:rsidRPr="00630578">
        <w:t xml:space="preserve">he establishment of a powerful, independent passenger watchdog, with a focus </w:t>
      </w:r>
      <w:r w:rsidR="0052383D" w:rsidRPr="004C4D6D">
        <w:rPr>
          <w:b/>
          <w:bCs/>
        </w:rPr>
        <w:t>on data-driven, tech-led solutions for frictionless travel</w:t>
      </w:r>
      <w:r w:rsidRPr="004C4D6D">
        <w:rPr>
          <w:b/>
          <w:bCs/>
        </w:rPr>
        <w:t xml:space="preserve"> and digital accessibility </w:t>
      </w:r>
      <w:r>
        <w:t>for all passengers</w:t>
      </w:r>
      <w:r w:rsidR="0052383D" w:rsidRPr="00630578">
        <w:t xml:space="preserve">. The watchdog should not only advocate for redress but also propose technological improvements to address inefficiencies. Expanding its scope to include other transport modes like buses and trams </w:t>
      </w:r>
      <w:r>
        <w:t xml:space="preserve">would be </w:t>
      </w:r>
      <w:r w:rsidR="0052383D" w:rsidRPr="00630578">
        <w:t xml:space="preserve">a progressive step toward integrated </w:t>
      </w:r>
      <w:r w:rsidRPr="00630578">
        <w:t>travel</w:t>
      </w:r>
      <w:r>
        <w:t xml:space="preserve"> – thereby aligning with government’s other transport priorities</w:t>
      </w:r>
      <w:r w:rsidR="0052383D" w:rsidRPr="00630578">
        <w:t xml:space="preserve">. Digital accessibility must be prioritised, ensuring </w:t>
      </w:r>
      <w:r>
        <w:t xml:space="preserve">that </w:t>
      </w:r>
      <w:r w:rsidR="0052383D" w:rsidRPr="00630578">
        <w:t xml:space="preserve">disabled passengers can use any platform to book assistance and access discounts. </w:t>
      </w:r>
    </w:p>
    <w:p w14:paraId="48F64F7D" w14:textId="77777777" w:rsidR="008406B7" w:rsidRPr="00630578" w:rsidRDefault="008406B7" w:rsidP="00630578">
      <w:pPr>
        <w:pStyle w:val="Bodycop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0A9D" w14:paraId="4EB93438" w14:textId="77777777" w:rsidTr="004B0A9D">
        <w:tc>
          <w:tcPr>
            <w:tcW w:w="9016" w:type="dxa"/>
          </w:tcPr>
          <w:p w14:paraId="7D0F4AE5" w14:textId="79E97FB5" w:rsidR="004B0A9D" w:rsidRPr="00105275" w:rsidRDefault="004B0A9D" w:rsidP="004B0A9D">
            <w:pPr>
              <w:pStyle w:val="Bodycopy"/>
              <w:jc w:val="center"/>
              <w:rPr>
                <w:i/>
                <w:iCs/>
              </w:rPr>
            </w:pPr>
            <w:r w:rsidRPr="00105275">
              <w:rPr>
                <w:i/>
                <w:iCs/>
              </w:rPr>
              <w:t xml:space="preserve">For more detail on these points, we refer readers to techUK’s submission to the DfT’s consultation on the Railways Bill last spring. </w:t>
            </w:r>
            <w:r w:rsidR="007D50A7">
              <w:rPr>
                <w:i/>
                <w:iCs/>
              </w:rPr>
              <w:t>techUK would welcome a further conversation</w:t>
            </w:r>
            <w:r w:rsidRPr="00105275">
              <w:rPr>
                <w:i/>
                <w:iCs/>
              </w:rPr>
              <w:t xml:space="preserve"> to answer </w:t>
            </w:r>
            <w:r w:rsidR="007D50A7">
              <w:rPr>
                <w:i/>
                <w:iCs/>
              </w:rPr>
              <w:t xml:space="preserve">any </w:t>
            </w:r>
            <w:r w:rsidRPr="00105275">
              <w:rPr>
                <w:i/>
                <w:iCs/>
              </w:rPr>
              <w:t xml:space="preserve">questions and clarify any points in this </w:t>
            </w:r>
            <w:r w:rsidR="00FB5D4C">
              <w:rPr>
                <w:i/>
                <w:iCs/>
              </w:rPr>
              <w:t>paper.</w:t>
            </w:r>
            <w:r w:rsidRPr="00105275">
              <w:rPr>
                <w:i/>
                <w:iCs/>
              </w:rPr>
              <w:t xml:space="preserve"> Please email </w:t>
            </w:r>
            <w:hyperlink r:id="rId10" w:history="1">
              <w:r w:rsidRPr="00105275">
                <w:rPr>
                  <w:rStyle w:val="Hyperlink"/>
                  <w:i/>
                  <w:iCs/>
                </w:rPr>
                <w:t>robert.price@techuk.org</w:t>
              </w:r>
            </w:hyperlink>
          </w:p>
        </w:tc>
      </w:tr>
    </w:tbl>
    <w:p w14:paraId="46625715" w14:textId="22ED1F49" w:rsidR="00402102" w:rsidRPr="00630578" w:rsidRDefault="00402102" w:rsidP="00C60362">
      <w:pPr>
        <w:pStyle w:val="Bodycopy"/>
      </w:pPr>
    </w:p>
    <w:sectPr w:rsidR="00402102" w:rsidRPr="00630578" w:rsidSect="00F6163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05C0" w14:textId="77777777" w:rsidR="009C2D9A" w:rsidRPr="008940FF" w:rsidRDefault="009C2D9A" w:rsidP="008F6E2C">
      <w:pPr>
        <w:spacing w:after="0" w:line="240" w:lineRule="auto"/>
      </w:pPr>
      <w:r w:rsidRPr="008940FF">
        <w:separator/>
      </w:r>
    </w:p>
  </w:endnote>
  <w:endnote w:type="continuationSeparator" w:id="0">
    <w:p w14:paraId="14824F30" w14:textId="77777777" w:rsidR="009C2D9A" w:rsidRPr="008940FF" w:rsidRDefault="009C2D9A" w:rsidP="008F6E2C">
      <w:pPr>
        <w:spacing w:after="0" w:line="240" w:lineRule="auto"/>
      </w:pPr>
      <w:r w:rsidRPr="008940FF">
        <w:continuationSeparator/>
      </w:r>
    </w:p>
  </w:endnote>
  <w:endnote w:type="continuationNotice" w:id="1">
    <w:p w14:paraId="26DBC70D" w14:textId="77777777" w:rsidR="009C2D9A" w:rsidRDefault="009C2D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EE02" w14:textId="7B9D264D" w:rsidR="008F6E2C" w:rsidRPr="008940FF" w:rsidRDefault="00516693">
    <w:pPr>
      <w:pStyle w:val="Footer"/>
    </w:pPr>
    <w:r w:rsidRPr="008940FF">
      <w:t xml:space="preserve">Contact: </w:t>
    </w:r>
    <w:r w:rsidR="008940FF" w:rsidRPr="008940FF">
      <w:t>Robert Price, Programme Manager – Transport and Mobility</w:t>
    </w:r>
  </w:p>
  <w:p w14:paraId="7D7881F6" w14:textId="4DCBC606" w:rsidR="00516693" w:rsidRPr="008940FF" w:rsidRDefault="008940FF">
    <w:pPr>
      <w:pStyle w:val="Footer"/>
    </w:pPr>
    <w:r>
      <w:t>robert.price</w:t>
    </w:r>
    <w:r w:rsidR="00516693" w:rsidRPr="008940FF">
      <w:t>@techuk.org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3131C1" w14:paraId="05CD6EA5" w14:textId="77777777" w:rsidTr="133131C1">
      <w:trPr>
        <w:trHeight w:val="300"/>
      </w:trPr>
      <w:tc>
        <w:tcPr>
          <w:tcW w:w="3005" w:type="dxa"/>
        </w:tcPr>
        <w:p w14:paraId="365E5833" w14:textId="0ED0D97B" w:rsidR="133131C1" w:rsidRDefault="133131C1" w:rsidP="133131C1">
          <w:pPr>
            <w:pStyle w:val="Header"/>
            <w:ind w:left="-115"/>
          </w:pPr>
        </w:p>
      </w:tc>
      <w:tc>
        <w:tcPr>
          <w:tcW w:w="3005" w:type="dxa"/>
        </w:tcPr>
        <w:p w14:paraId="2A27FD68" w14:textId="3D135000" w:rsidR="133131C1" w:rsidRDefault="133131C1" w:rsidP="133131C1">
          <w:pPr>
            <w:pStyle w:val="Header"/>
            <w:jc w:val="center"/>
          </w:pPr>
        </w:p>
      </w:tc>
      <w:tc>
        <w:tcPr>
          <w:tcW w:w="3005" w:type="dxa"/>
        </w:tcPr>
        <w:p w14:paraId="4D19FB97" w14:textId="17B983C4" w:rsidR="133131C1" w:rsidRDefault="133131C1" w:rsidP="133131C1">
          <w:pPr>
            <w:pStyle w:val="Header"/>
            <w:ind w:right="-115"/>
            <w:jc w:val="right"/>
          </w:pPr>
        </w:p>
      </w:tc>
    </w:tr>
  </w:tbl>
  <w:p w14:paraId="1201F43A" w14:textId="2E3E254B" w:rsidR="133131C1" w:rsidRDefault="133131C1" w:rsidP="13313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AECE4" w14:textId="77777777" w:rsidR="009C2D9A" w:rsidRPr="008940FF" w:rsidRDefault="009C2D9A" w:rsidP="008F6E2C">
      <w:pPr>
        <w:spacing w:after="0" w:line="240" w:lineRule="auto"/>
      </w:pPr>
      <w:r w:rsidRPr="008940FF">
        <w:separator/>
      </w:r>
    </w:p>
  </w:footnote>
  <w:footnote w:type="continuationSeparator" w:id="0">
    <w:p w14:paraId="7DC8FAD8" w14:textId="77777777" w:rsidR="009C2D9A" w:rsidRPr="008940FF" w:rsidRDefault="009C2D9A" w:rsidP="008F6E2C">
      <w:pPr>
        <w:spacing w:after="0" w:line="240" w:lineRule="auto"/>
      </w:pPr>
      <w:r w:rsidRPr="008940FF">
        <w:continuationSeparator/>
      </w:r>
    </w:p>
  </w:footnote>
  <w:footnote w:type="continuationNotice" w:id="1">
    <w:p w14:paraId="5D1FA8D2" w14:textId="77777777" w:rsidR="009C2D9A" w:rsidRDefault="009C2D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7C21" w14:textId="09BA1779" w:rsidR="00D77099" w:rsidRPr="008940FF" w:rsidRDefault="00522F04" w:rsidP="000A694F">
    <w:pPr>
      <w:pStyle w:val="Address"/>
      <w:spacing w:after="0"/>
      <w:ind w:right="-755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8C3A52" wp14:editId="563E02A3">
          <wp:simplePos x="0" y="0"/>
          <wp:positionH relativeFrom="margin">
            <wp:posOffset>4416425</wp:posOffset>
          </wp:positionH>
          <wp:positionV relativeFrom="paragraph">
            <wp:posOffset>-967740</wp:posOffset>
          </wp:positionV>
          <wp:extent cx="2298700" cy="1257300"/>
          <wp:effectExtent l="0" t="0" r="0" b="0"/>
          <wp:wrapNone/>
          <wp:docPr id="1" name="Picture 2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rawing, foo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95CBC3" w14:textId="77777777" w:rsidR="00D77099" w:rsidRPr="008940FF" w:rsidRDefault="00D77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AA8C" w14:textId="65DCFA95" w:rsidR="000A694F" w:rsidRPr="008940FF" w:rsidRDefault="000A694F" w:rsidP="000A694F">
    <w:pPr>
      <w:pStyle w:val="Address"/>
      <w:spacing w:after="0"/>
      <w:ind w:right="-755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8CB8E2D" wp14:editId="0419FD1D">
          <wp:simplePos x="0" y="0"/>
          <wp:positionH relativeFrom="margin">
            <wp:posOffset>4416425</wp:posOffset>
          </wp:positionH>
          <wp:positionV relativeFrom="paragraph">
            <wp:posOffset>-967740</wp:posOffset>
          </wp:positionV>
          <wp:extent cx="2298700" cy="1257300"/>
          <wp:effectExtent l="0" t="0" r="0" b="0"/>
          <wp:wrapNone/>
          <wp:docPr id="1663340765" name="Picture 2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rawing, foo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40FF">
      <w:t>10 St Bride Street</w:t>
    </w:r>
  </w:p>
  <w:p w14:paraId="3E68B4D2" w14:textId="77777777" w:rsidR="000A694F" w:rsidRPr="008940FF" w:rsidRDefault="000A694F" w:rsidP="000A694F">
    <w:pPr>
      <w:pStyle w:val="Address"/>
      <w:spacing w:after="0"/>
      <w:ind w:right="-755"/>
    </w:pPr>
    <w:r w:rsidRPr="008940FF">
      <w:t>London EC4A 4AD</w:t>
    </w:r>
  </w:p>
  <w:p w14:paraId="51EDAEB6" w14:textId="77777777" w:rsidR="000A694F" w:rsidRPr="008940FF" w:rsidRDefault="133131C1" w:rsidP="000A694F">
    <w:pPr>
      <w:pStyle w:val="Address"/>
      <w:spacing w:after="0"/>
      <w:ind w:right="-755"/>
    </w:pPr>
    <w:r>
      <w:t>T +44 (0) 7331 2000</w:t>
    </w:r>
  </w:p>
  <w:p w14:paraId="0B52F69D" w14:textId="75AD0091" w:rsidR="000A694F" w:rsidRPr="008940FF" w:rsidRDefault="133131C1" w:rsidP="133131C1">
    <w:pPr>
      <w:pStyle w:val="socialmedia"/>
      <w:tabs>
        <w:tab w:val="left" w:pos="4138"/>
        <w:tab w:val="right" w:pos="9781"/>
      </w:tabs>
      <w:ind w:right="-755"/>
      <w:rPr>
        <w:rFonts w:ascii="Roboto Medium" w:hAnsi="Roboto Medium"/>
        <w:color w:val="00263E"/>
      </w:rPr>
    </w:pPr>
    <w:r w:rsidRPr="008940FF">
      <w:rPr>
        <w:rFonts w:ascii="Roboto Medium" w:hAnsi="Roboto Medium"/>
        <w:color w:val="00263E"/>
      </w:rPr>
      <w:t>techUK.org | @techUK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0pt;height:150pt;visibility:visible" o:bullet="t">
        <v:imagedata r:id="rId1" o:title=""/>
      </v:shape>
    </w:pict>
  </w:numPicBullet>
  <w:numPicBullet w:numPicBulletId="1">
    <w:pict>
      <v:shape id="_x0000_i1037" type="#_x0000_t75" style="width:150pt;height:150pt;visibility:visibl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161441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87478"/>
    <w:multiLevelType w:val="hybridMultilevel"/>
    <w:tmpl w:val="D4242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17F38"/>
    <w:multiLevelType w:val="multilevel"/>
    <w:tmpl w:val="9FD2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7942B7"/>
    <w:multiLevelType w:val="hybridMultilevel"/>
    <w:tmpl w:val="91588842"/>
    <w:lvl w:ilvl="0" w:tplc="C08C4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96C8F4E">
      <w:start w:val="1"/>
      <w:numFmt w:val="bullet"/>
      <w:pStyle w:val="Level3darkblue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B286F"/>
    <w:multiLevelType w:val="multilevel"/>
    <w:tmpl w:val="C6B4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482AE4"/>
    <w:multiLevelType w:val="multilevel"/>
    <w:tmpl w:val="6A32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C1270"/>
    <w:multiLevelType w:val="multilevel"/>
    <w:tmpl w:val="0184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6A43FB"/>
    <w:multiLevelType w:val="multilevel"/>
    <w:tmpl w:val="5DB6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D75AED"/>
    <w:multiLevelType w:val="hybridMultilevel"/>
    <w:tmpl w:val="FEA2580A"/>
    <w:lvl w:ilvl="0" w:tplc="CC1E14FE">
      <w:start w:val="1"/>
      <w:numFmt w:val="bullet"/>
      <w:pStyle w:val="Arrow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5174F"/>
    <w:multiLevelType w:val="hybridMultilevel"/>
    <w:tmpl w:val="104A2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3085E"/>
    <w:multiLevelType w:val="hybridMultilevel"/>
    <w:tmpl w:val="4EB60856"/>
    <w:lvl w:ilvl="0" w:tplc="6A38775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E351B"/>
    <w:multiLevelType w:val="hybridMultilevel"/>
    <w:tmpl w:val="1F0ECB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B035C"/>
    <w:multiLevelType w:val="hybridMultilevel"/>
    <w:tmpl w:val="3814A80C"/>
    <w:lvl w:ilvl="0" w:tplc="6A38775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E07BB"/>
    <w:multiLevelType w:val="multilevel"/>
    <w:tmpl w:val="8488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B0DCE"/>
    <w:multiLevelType w:val="hybridMultilevel"/>
    <w:tmpl w:val="8014154E"/>
    <w:lvl w:ilvl="0" w:tplc="6A38775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86502"/>
    <w:multiLevelType w:val="multilevel"/>
    <w:tmpl w:val="B00E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155B25"/>
    <w:multiLevelType w:val="multilevel"/>
    <w:tmpl w:val="BFC4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3738C5"/>
    <w:multiLevelType w:val="hybridMultilevel"/>
    <w:tmpl w:val="276CB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61856"/>
    <w:multiLevelType w:val="hybridMultilevel"/>
    <w:tmpl w:val="32CE5BC2"/>
    <w:lvl w:ilvl="0" w:tplc="733E7796">
      <w:numFmt w:val="bullet"/>
      <w:lvlText w:val="•"/>
      <w:lvlJc w:val="left"/>
      <w:pPr>
        <w:ind w:left="1080" w:hanging="720"/>
      </w:pPr>
      <w:rPr>
        <w:rFonts w:ascii="Roboto" w:eastAsia="Roboto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527ED"/>
    <w:multiLevelType w:val="hybridMultilevel"/>
    <w:tmpl w:val="865298FC"/>
    <w:lvl w:ilvl="0" w:tplc="C08C48CC">
      <w:start w:val="1"/>
      <w:numFmt w:val="bullet"/>
      <w:pStyle w:val="Lightblue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50C0128">
      <w:start w:val="1"/>
      <w:numFmt w:val="bullet"/>
      <w:pStyle w:val="Lightblue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11660"/>
    <w:multiLevelType w:val="hybridMultilevel"/>
    <w:tmpl w:val="D3FAB318"/>
    <w:lvl w:ilvl="0" w:tplc="77B02770">
      <w:start w:val="1"/>
      <w:numFmt w:val="bullet"/>
      <w:pStyle w:val="Black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7A63FB"/>
    <w:multiLevelType w:val="hybridMultilevel"/>
    <w:tmpl w:val="A66E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E2090"/>
    <w:multiLevelType w:val="multilevel"/>
    <w:tmpl w:val="D35C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3231BD"/>
    <w:multiLevelType w:val="hybridMultilevel"/>
    <w:tmpl w:val="9D76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16459"/>
    <w:multiLevelType w:val="multilevel"/>
    <w:tmpl w:val="C9D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0D56EE"/>
    <w:multiLevelType w:val="hybridMultilevel"/>
    <w:tmpl w:val="419E9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47227"/>
    <w:multiLevelType w:val="hybridMultilevel"/>
    <w:tmpl w:val="B6BE2FC8"/>
    <w:lvl w:ilvl="0" w:tplc="C08C4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8B09828">
      <w:start w:val="1"/>
      <w:numFmt w:val="bullet"/>
      <w:pStyle w:val="Indentedlightbluebullets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74F1D"/>
    <w:multiLevelType w:val="hybridMultilevel"/>
    <w:tmpl w:val="BBDC8B76"/>
    <w:lvl w:ilvl="0" w:tplc="6A38775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A41DF"/>
    <w:multiLevelType w:val="multilevel"/>
    <w:tmpl w:val="AE7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1B0EC9"/>
    <w:multiLevelType w:val="multilevel"/>
    <w:tmpl w:val="D2D8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BE039E"/>
    <w:multiLevelType w:val="hybridMultilevel"/>
    <w:tmpl w:val="C9E6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964083">
    <w:abstractNumId w:val="21"/>
  </w:num>
  <w:num w:numId="2" w16cid:durableId="1377700745">
    <w:abstractNumId w:val="21"/>
  </w:num>
  <w:num w:numId="3" w16cid:durableId="749502360">
    <w:abstractNumId w:val="19"/>
  </w:num>
  <w:num w:numId="4" w16cid:durableId="1304967350">
    <w:abstractNumId w:val="20"/>
  </w:num>
  <w:num w:numId="5" w16cid:durableId="1832331528">
    <w:abstractNumId w:val="26"/>
  </w:num>
  <w:num w:numId="6" w16cid:durableId="1563903587">
    <w:abstractNumId w:val="8"/>
  </w:num>
  <w:num w:numId="7" w16cid:durableId="32120647">
    <w:abstractNumId w:val="20"/>
  </w:num>
  <w:num w:numId="8" w16cid:durableId="720204178">
    <w:abstractNumId w:val="12"/>
  </w:num>
  <w:num w:numId="9" w16cid:durableId="745297694">
    <w:abstractNumId w:val="3"/>
  </w:num>
  <w:num w:numId="10" w16cid:durableId="1199247101">
    <w:abstractNumId w:val="10"/>
  </w:num>
  <w:num w:numId="11" w16cid:durableId="1088044158">
    <w:abstractNumId w:val="27"/>
  </w:num>
  <w:num w:numId="12" w16cid:durableId="622885570">
    <w:abstractNumId w:val="14"/>
  </w:num>
  <w:num w:numId="13" w16cid:durableId="1743983664">
    <w:abstractNumId w:val="18"/>
  </w:num>
  <w:num w:numId="14" w16cid:durableId="641428196">
    <w:abstractNumId w:val="0"/>
  </w:num>
  <w:num w:numId="15" w16cid:durableId="571357200">
    <w:abstractNumId w:val="22"/>
  </w:num>
  <w:num w:numId="16" w16cid:durableId="622269215">
    <w:abstractNumId w:val="16"/>
  </w:num>
  <w:num w:numId="17" w16cid:durableId="2063670082">
    <w:abstractNumId w:val="4"/>
  </w:num>
  <w:num w:numId="18" w16cid:durableId="1416170883">
    <w:abstractNumId w:val="28"/>
  </w:num>
  <w:num w:numId="19" w16cid:durableId="180706217">
    <w:abstractNumId w:val="2"/>
  </w:num>
  <w:num w:numId="20" w16cid:durableId="1132595235">
    <w:abstractNumId w:val="5"/>
  </w:num>
  <w:num w:numId="21" w16cid:durableId="864172079">
    <w:abstractNumId w:val="24"/>
  </w:num>
  <w:num w:numId="22" w16cid:durableId="1515998241">
    <w:abstractNumId w:val="6"/>
  </w:num>
  <w:num w:numId="23" w16cid:durableId="1624075272">
    <w:abstractNumId w:val="7"/>
  </w:num>
  <w:num w:numId="24" w16cid:durableId="752354600">
    <w:abstractNumId w:val="15"/>
  </w:num>
  <w:num w:numId="25" w16cid:durableId="871265316">
    <w:abstractNumId w:val="25"/>
  </w:num>
  <w:num w:numId="26" w16cid:durableId="1225411370">
    <w:abstractNumId w:val="17"/>
  </w:num>
  <w:num w:numId="27" w16cid:durableId="1862817475">
    <w:abstractNumId w:val="29"/>
  </w:num>
  <w:num w:numId="28" w16cid:durableId="1806969591">
    <w:abstractNumId w:val="13"/>
  </w:num>
  <w:num w:numId="29" w16cid:durableId="959191691">
    <w:abstractNumId w:val="30"/>
  </w:num>
  <w:num w:numId="30" w16cid:durableId="308899295">
    <w:abstractNumId w:val="23"/>
  </w:num>
  <w:num w:numId="31" w16cid:durableId="1982421327">
    <w:abstractNumId w:val="1"/>
  </w:num>
  <w:num w:numId="32" w16cid:durableId="278490569">
    <w:abstractNumId w:val="9"/>
  </w:num>
  <w:num w:numId="33" w16cid:durableId="7520519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18"/>
    <w:rsid w:val="0001169B"/>
    <w:rsid w:val="000132C1"/>
    <w:rsid w:val="00013CF4"/>
    <w:rsid w:val="00013E73"/>
    <w:rsid w:val="00026940"/>
    <w:rsid w:val="000434F2"/>
    <w:rsid w:val="00047A71"/>
    <w:rsid w:val="00056363"/>
    <w:rsid w:val="000613CF"/>
    <w:rsid w:val="00076E66"/>
    <w:rsid w:val="00085F4F"/>
    <w:rsid w:val="00087A01"/>
    <w:rsid w:val="0009061C"/>
    <w:rsid w:val="00095265"/>
    <w:rsid w:val="000961C1"/>
    <w:rsid w:val="000A502E"/>
    <w:rsid w:val="000A694F"/>
    <w:rsid w:val="000B38D0"/>
    <w:rsid w:val="000C1916"/>
    <w:rsid w:val="000D656A"/>
    <w:rsid w:val="000E029C"/>
    <w:rsid w:val="000F3A5D"/>
    <w:rsid w:val="00100DCE"/>
    <w:rsid w:val="00105275"/>
    <w:rsid w:val="00111F39"/>
    <w:rsid w:val="00124B88"/>
    <w:rsid w:val="0013030D"/>
    <w:rsid w:val="0013228E"/>
    <w:rsid w:val="0013275F"/>
    <w:rsid w:val="001632E2"/>
    <w:rsid w:val="00165382"/>
    <w:rsid w:val="0016689F"/>
    <w:rsid w:val="001760CE"/>
    <w:rsid w:val="00180D22"/>
    <w:rsid w:val="001916FE"/>
    <w:rsid w:val="001A05C4"/>
    <w:rsid w:val="001B037D"/>
    <w:rsid w:val="001C2357"/>
    <w:rsid w:val="001D3F2D"/>
    <w:rsid w:val="001E1E9C"/>
    <w:rsid w:val="001F3D36"/>
    <w:rsid w:val="001F6AE0"/>
    <w:rsid w:val="002056BD"/>
    <w:rsid w:val="002113A3"/>
    <w:rsid w:val="002133F6"/>
    <w:rsid w:val="00214485"/>
    <w:rsid w:val="00220485"/>
    <w:rsid w:val="00240A72"/>
    <w:rsid w:val="002425F6"/>
    <w:rsid w:val="00253A82"/>
    <w:rsid w:val="0025436B"/>
    <w:rsid w:val="00261CCF"/>
    <w:rsid w:val="0026408E"/>
    <w:rsid w:val="00270D56"/>
    <w:rsid w:val="00277A9C"/>
    <w:rsid w:val="00281055"/>
    <w:rsid w:val="00284680"/>
    <w:rsid w:val="0029402F"/>
    <w:rsid w:val="002A5B95"/>
    <w:rsid w:val="002B0298"/>
    <w:rsid w:val="002B2567"/>
    <w:rsid w:val="002C4615"/>
    <w:rsid w:val="002D39D8"/>
    <w:rsid w:val="002F1F72"/>
    <w:rsid w:val="002F216A"/>
    <w:rsid w:val="002F44E8"/>
    <w:rsid w:val="002F7F17"/>
    <w:rsid w:val="00300490"/>
    <w:rsid w:val="00303CF9"/>
    <w:rsid w:val="003070B9"/>
    <w:rsid w:val="003147BA"/>
    <w:rsid w:val="0031518C"/>
    <w:rsid w:val="00320BB1"/>
    <w:rsid w:val="003273C6"/>
    <w:rsid w:val="003406F4"/>
    <w:rsid w:val="00342E22"/>
    <w:rsid w:val="003475F2"/>
    <w:rsid w:val="00347924"/>
    <w:rsid w:val="00347C8E"/>
    <w:rsid w:val="00347FDA"/>
    <w:rsid w:val="00353E85"/>
    <w:rsid w:val="003608D2"/>
    <w:rsid w:val="003675B7"/>
    <w:rsid w:val="00370930"/>
    <w:rsid w:val="003739C8"/>
    <w:rsid w:val="00375EA9"/>
    <w:rsid w:val="00380348"/>
    <w:rsid w:val="003827E0"/>
    <w:rsid w:val="003841C9"/>
    <w:rsid w:val="00386A4B"/>
    <w:rsid w:val="00390F72"/>
    <w:rsid w:val="00390FD4"/>
    <w:rsid w:val="0039474E"/>
    <w:rsid w:val="00397909"/>
    <w:rsid w:val="003A4E63"/>
    <w:rsid w:val="003B6633"/>
    <w:rsid w:val="003D1A47"/>
    <w:rsid w:val="003D3BF7"/>
    <w:rsid w:val="003D6832"/>
    <w:rsid w:val="003D7AAE"/>
    <w:rsid w:val="003E0CC4"/>
    <w:rsid w:val="003F6399"/>
    <w:rsid w:val="003F7A74"/>
    <w:rsid w:val="00402102"/>
    <w:rsid w:val="004210DB"/>
    <w:rsid w:val="00421F5F"/>
    <w:rsid w:val="00441240"/>
    <w:rsid w:val="004419F9"/>
    <w:rsid w:val="004453F6"/>
    <w:rsid w:val="00446807"/>
    <w:rsid w:val="00467C74"/>
    <w:rsid w:val="00482690"/>
    <w:rsid w:val="00491018"/>
    <w:rsid w:val="004B0A9D"/>
    <w:rsid w:val="004B67AD"/>
    <w:rsid w:val="004C2693"/>
    <w:rsid w:val="004C45F2"/>
    <w:rsid w:val="004C4D6D"/>
    <w:rsid w:val="004D09DE"/>
    <w:rsid w:val="004D0A9C"/>
    <w:rsid w:val="004E46E2"/>
    <w:rsid w:val="004E5147"/>
    <w:rsid w:val="004E58AD"/>
    <w:rsid w:val="004F215E"/>
    <w:rsid w:val="00505E9A"/>
    <w:rsid w:val="005073F7"/>
    <w:rsid w:val="005122C0"/>
    <w:rsid w:val="00514914"/>
    <w:rsid w:val="00516693"/>
    <w:rsid w:val="00522F04"/>
    <w:rsid w:val="00522F9A"/>
    <w:rsid w:val="0052383D"/>
    <w:rsid w:val="0052723A"/>
    <w:rsid w:val="0053104A"/>
    <w:rsid w:val="00541736"/>
    <w:rsid w:val="00544ED3"/>
    <w:rsid w:val="00547C58"/>
    <w:rsid w:val="005571BE"/>
    <w:rsid w:val="0056059E"/>
    <w:rsid w:val="00562B0B"/>
    <w:rsid w:val="00564D65"/>
    <w:rsid w:val="00570D2E"/>
    <w:rsid w:val="005826AC"/>
    <w:rsid w:val="00582C13"/>
    <w:rsid w:val="00594CF0"/>
    <w:rsid w:val="005A591C"/>
    <w:rsid w:val="005B60D3"/>
    <w:rsid w:val="005B7F40"/>
    <w:rsid w:val="005E10CA"/>
    <w:rsid w:val="005F09FE"/>
    <w:rsid w:val="0060042B"/>
    <w:rsid w:val="00600904"/>
    <w:rsid w:val="00607165"/>
    <w:rsid w:val="006142EF"/>
    <w:rsid w:val="006148CD"/>
    <w:rsid w:val="0062509A"/>
    <w:rsid w:val="0062789A"/>
    <w:rsid w:val="00630390"/>
    <w:rsid w:val="00630578"/>
    <w:rsid w:val="00640925"/>
    <w:rsid w:val="006410A7"/>
    <w:rsid w:val="00642A5C"/>
    <w:rsid w:val="006461EA"/>
    <w:rsid w:val="00647E68"/>
    <w:rsid w:val="006509EB"/>
    <w:rsid w:val="0065514C"/>
    <w:rsid w:val="00655BBC"/>
    <w:rsid w:val="00671D86"/>
    <w:rsid w:val="0067410B"/>
    <w:rsid w:val="00684507"/>
    <w:rsid w:val="006958AF"/>
    <w:rsid w:val="00697817"/>
    <w:rsid w:val="006A74A9"/>
    <w:rsid w:val="006B0783"/>
    <w:rsid w:val="006B1519"/>
    <w:rsid w:val="006B207A"/>
    <w:rsid w:val="006B3B7F"/>
    <w:rsid w:val="006B600F"/>
    <w:rsid w:val="006B694E"/>
    <w:rsid w:val="006C3511"/>
    <w:rsid w:val="006C665D"/>
    <w:rsid w:val="006C748F"/>
    <w:rsid w:val="006E00B3"/>
    <w:rsid w:val="006E1E72"/>
    <w:rsid w:val="006F06EA"/>
    <w:rsid w:val="006F51AF"/>
    <w:rsid w:val="007001A7"/>
    <w:rsid w:val="00700C27"/>
    <w:rsid w:val="007059E2"/>
    <w:rsid w:val="0070758F"/>
    <w:rsid w:val="00707D10"/>
    <w:rsid w:val="00715F86"/>
    <w:rsid w:val="00721883"/>
    <w:rsid w:val="0072317B"/>
    <w:rsid w:val="00725753"/>
    <w:rsid w:val="007405F6"/>
    <w:rsid w:val="00741527"/>
    <w:rsid w:val="00741A8C"/>
    <w:rsid w:val="00741DE2"/>
    <w:rsid w:val="00747116"/>
    <w:rsid w:val="007627FC"/>
    <w:rsid w:val="00782BC9"/>
    <w:rsid w:val="00783C00"/>
    <w:rsid w:val="0078571C"/>
    <w:rsid w:val="00797C3D"/>
    <w:rsid w:val="007A618C"/>
    <w:rsid w:val="007A657B"/>
    <w:rsid w:val="007B067D"/>
    <w:rsid w:val="007B34AA"/>
    <w:rsid w:val="007B76EF"/>
    <w:rsid w:val="007C1913"/>
    <w:rsid w:val="007D50A7"/>
    <w:rsid w:val="007D67B2"/>
    <w:rsid w:val="007E584B"/>
    <w:rsid w:val="007F06FE"/>
    <w:rsid w:val="007F25CE"/>
    <w:rsid w:val="007F40C7"/>
    <w:rsid w:val="007F661A"/>
    <w:rsid w:val="00816384"/>
    <w:rsid w:val="00825EEA"/>
    <w:rsid w:val="00832C0A"/>
    <w:rsid w:val="00833138"/>
    <w:rsid w:val="008406B7"/>
    <w:rsid w:val="00857CF1"/>
    <w:rsid w:val="008660B2"/>
    <w:rsid w:val="00867501"/>
    <w:rsid w:val="0087499D"/>
    <w:rsid w:val="00880FC2"/>
    <w:rsid w:val="008940FF"/>
    <w:rsid w:val="00895FA6"/>
    <w:rsid w:val="008968C9"/>
    <w:rsid w:val="008A07AA"/>
    <w:rsid w:val="008A14CC"/>
    <w:rsid w:val="008A1CDA"/>
    <w:rsid w:val="008D17FC"/>
    <w:rsid w:val="008D337D"/>
    <w:rsid w:val="008F1236"/>
    <w:rsid w:val="008F6E2C"/>
    <w:rsid w:val="008F6FED"/>
    <w:rsid w:val="00900D18"/>
    <w:rsid w:val="00927911"/>
    <w:rsid w:val="0093175D"/>
    <w:rsid w:val="00937F12"/>
    <w:rsid w:val="00943B66"/>
    <w:rsid w:val="00947285"/>
    <w:rsid w:val="00956C26"/>
    <w:rsid w:val="00962B2D"/>
    <w:rsid w:val="00971A34"/>
    <w:rsid w:val="00975C77"/>
    <w:rsid w:val="00976631"/>
    <w:rsid w:val="00983C70"/>
    <w:rsid w:val="009919AF"/>
    <w:rsid w:val="00992BE1"/>
    <w:rsid w:val="009B5C17"/>
    <w:rsid w:val="009C2D9A"/>
    <w:rsid w:val="009C7DF3"/>
    <w:rsid w:val="009D2D4C"/>
    <w:rsid w:val="009D3E5E"/>
    <w:rsid w:val="009D5A9E"/>
    <w:rsid w:val="009E58E8"/>
    <w:rsid w:val="009F1642"/>
    <w:rsid w:val="009F5F92"/>
    <w:rsid w:val="009F7AB4"/>
    <w:rsid w:val="00A14EE5"/>
    <w:rsid w:val="00A15A93"/>
    <w:rsid w:val="00A3136A"/>
    <w:rsid w:val="00A41E26"/>
    <w:rsid w:val="00A47B95"/>
    <w:rsid w:val="00A57765"/>
    <w:rsid w:val="00A84CD0"/>
    <w:rsid w:val="00AC439C"/>
    <w:rsid w:val="00AD66D7"/>
    <w:rsid w:val="00AE0292"/>
    <w:rsid w:val="00AE50D3"/>
    <w:rsid w:val="00B00E4C"/>
    <w:rsid w:val="00B04CDB"/>
    <w:rsid w:val="00B144D2"/>
    <w:rsid w:val="00B21E40"/>
    <w:rsid w:val="00B34FD8"/>
    <w:rsid w:val="00B50207"/>
    <w:rsid w:val="00B73FDC"/>
    <w:rsid w:val="00B812D2"/>
    <w:rsid w:val="00B94B64"/>
    <w:rsid w:val="00B96DA7"/>
    <w:rsid w:val="00BA119A"/>
    <w:rsid w:val="00BA2E1E"/>
    <w:rsid w:val="00BA5F0C"/>
    <w:rsid w:val="00BA697A"/>
    <w:rsid w:val="00BA7460"/>
    <w:rsid w:val="00BB3B70"/>
    <w:rsid w:val="00BD2230"/>
    <w:rsid w:val="00BD2876"/>
    <w:rsid w:val="00BD59E3"/>
    <w:rsid w:val="00BE2695"/>
    <w:rsid w:val="00BE3AE9"/>
    <w:rsid w:val="00BE4765"/>
    <w:rsid w:val="00BF1E0A"/>
    <w:rsid w:val="00BF266D"/>
    <w:rsid w:val="00C0053A"/>
    <w:rsid w:val="00C10EE9"/>
    <w:rsid w:val="00C14FF0"/>
    <w:rsid w:val="00C17A7A"/>
    <w:rsid w:val="00C2461B"/>
    <w:rsid w:val="00C34B11"/>
    <w:rsid w:val="00C36F90"/>
    <w:rsid w:val="00C42466"/>
    <w:rsid w:val="00C4391C"/>
    <w:rsid w:val="00C512AA"/>
    <w:rsid w:val="00C56B1A"/>
    <w:rsid w:val="00C60362"/>
    <w:rsid w:val="00C61273"/>
    <w:rsid w:val="00C82AEA"/>
    <w:rsid w:val="00C845E0"/>
    <w:rsid w:val="00C94B72"/>
    <w:rsid w:val="00CA04CE"/>
    <w:rsid w:val="00CB0EE6"/>
    <w:rsid w:val="00CD56F7"/>
    <w:rsid w:val="00CF1F5F"/>
    <w:rsid w:val="00CF7FF1"/>
    <w:rsid w:val="00D05837"/>
    <w:rsid w:val="00D14533"/>
    <w:rsid w:val="00D14C0F"/>
    <w:rsid w:val="00D168F6"/>
    <w:rsid w:val="00D216E9"/>
    <w:rsid w:val="00D2270A"/>
    <w:rsid w:val="00D34330"/>
    <w:rsid w:val="00D42679"/>
    <w:rsid w:val="00D614FF"/>
    <w:rsid w:val="00D62C99"/>
    <w:rsid w:val="00D729AE"/>
    <w:rsid w:val="00D77099"/>
    <w:rsid w:val="00D77640"/>
    <w:rsid w:val="00D86B80"/>
    <w:rsid w:val="00D930E5"/>
    <w:rsid w:val="00D94D63"/>
    <w:rsid w:val="00DA1566"/>
    <w:rsid w:val="00DA50A1"/>
    <w:rsid w:val="00DB6242"/>
    <w:rsid w:val="00DB6E1A"/>
    <w:rsid w:val="00DC060C"/>
    <w:rsid w:val="00DD7A96"/>
    <w:rsid w:val="00DE2DF3"/>
    <w:rsid w:val="00DE383A"/>
    <w:rsid w:val="00E13337"/>
    <w:rsid w:val="00E20BD3"/>
    <w:rsid w:val="00E221A4"/>
    <w:rsid w:val="00E253F5"/>
    <w:rsid w:val="00E31156"/>
    <w:rsid w:val="00E35434"/>
    <w:rsid w:val="00E41D48"/>
    <w:rsid w:val="00E42242"/>
    <w:rsid w:val="00E43C0D"/>
    <w:rsid w:val="00E450D8"/>
    <w:rsid w:val="00E615F4"/>
    <w:rsid w:val="00E76EA7"/>
    <w:rsid w:val="00E879FC"/>
    <w:rsid w:val="00E93CBE"/>
    <w:rsid w:val="00E96F85"/>
    <w:rsid w:val="00EA083F"/>
    <w:rsid w:val="00EA7218"/>
    <w:rsid w:val="00EB305B"/>
    <w:rsid w:val="00EC4AD4"/>
    <w:rsid w:val="00EC7644"/>
    <w:rsid w:val="00EC79C4"/>
    <w:rsid w:val="00EE0BD5"/>
    <w:rsid w:val="00EF17FE"/>
    <w:rsid w:val="00F10A8F"/>
    <w:rsid w:val="00F2207B"/>
    <w:rsid w:val="00F26B31"/>
    <w:rsid w:val="00F41169"/>
    <w:rsid w:val="00F5358B"/>
    <w:rsid w:val="00F571A8"/>
    <w:rsid w:val="00F61630"/>
    <w:rsid w:val="00FA3966"/>
    <w:rsid w:val="00FA5A7B"/>
    <w:rsid w:val="00FA6DCB"/>
    <w:rsid w:val="00FB5D4C"/>
    <w:rsid w:val="00FC1CAE"/>
    <w:rsid w:val="00FC3009"/>
    <w:rsid w:val="00FC78A9"/>
    <w:rsid w:val="00FD5C81"/>
    <w:rsid w:val="00FE0D86"/>
    <w:rsid w:val="133131C1"/>
    <w:rsid w:val="3045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F3B95"/>
  <w15:chartTrackingRefBased/>
  <w15:docId w15:val="{E25BB891-3D6A-4C85-AB3D-9127A950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614FF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link w:val="AddressChar"/>
    <w:qFormat/>
    <w:rsid w:val="00A15A93"/>
    <w:pPr>
      <w:spacing w:line="240" w:lineRule="auto"/>
      <w:jc w:val="right"/>
    </w:pPr>
    <w:rPr>
      <w:color w:val="00263E"/>
    </w:rPr>
  </w:style>
  <w:style w:type="paragraph" w:customStyle="1" w:styleId="socialmedia">
    <w:name w:val="social media"/>
    <w:basedOn w:val="Address"/>
    <w:link w:val="socialmediaChar"/>
    <w:rsid w:val="00A15A93"/>
    <w:pPr>
      <w:spacing w:after="0"/>
    </w:pPr>
    <w:rPr>
      <w:color w:val="74D1EA"/>
    </w:rPr>
  </w:style>
  <w:style w:type="character" w:customStyle="1" w:styleId="AddressChar">
    <w:name w:val="Address Char"/>
    <w:link w:val="Address"/>
    <w:rsid w:val="00A15A93"/>
    <w:rPr>
      <w:color w:val="00263E"/>
    </w:rPr>
  </w:style>
  <w:style w:type="paragraph" w:styleId="Header">
    <w:name w:val="header"/>
    <w:basedOn w:val="Normal"/>
    <w:link w:val="HeaderChar"/>
    <w:uiPriority w:val="99"/>
    <w:unhideWhenUsed/>
    <w:rsid w:val="008F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ocialmediaChar">
    <w:name w:val="social media Char"/>
    <w:link w:val="socialmedia"/>
    <w:rsid w:val="00A15A93"/>
    <w:rPr>
      <w:color w:val="74D1EA"/>
    </w:rPr>
  </w:style>
  <w:style w:type="character" w:customStyle="1" w:styleId="HeaderChar">
    <w:name w:val="Header Char"/>
    <w:basedOn w:val="DefaultParagraphFont"/>
    <w:link w:val="Header"/>
    <w:uiPriority w:val="99"/>
    <w:rsid w:val="008F6E2C"/>
  </w:style>
  <w:style w:type="paragraph" w:styleId="Footer">
    <w:name w:val="footer"/>
    <w:basedOn w:val="Normal"/>
    <w:link w:val="FooterChar"/>
    <w:uiPriority w:val="99"/>
    <w:unhideWhenUsed/>
    <w:rsid w:val="008F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2C"/>
  </w:style>
  <w:style w:type="paragraph" w:customStyle="1" w:styleId="Footertext">
    <w:name w:val="Footer text"/>
    <w:basedOn w:val="Footer"/>
    <w:link w:val="FootertextChar"/>
    <w:autoRedefine/>
    <w:qFormat/>
    <w:rsid w:val="00D77099"/>
    <w:rPr>
      <w:rFonts w:ascii="Roboto Light" w:hAnsi="Roboto Light"/>
      <w:color w:val="00263E"/>
      <w:sz w:val="18"/>
    </w:rPr>
  </w:style>
  <w:style w:type="paragraph" w:customStyle="1" w:styleId="Bodycopy">
    <w:name w:val="Body copy"/>
    <w:basedOn w:val="Address"/>
    <w:link w:val="BodycopyChar"/>
    <w:uiPriority w:val="1"/>
    <w:qFormat/>
    <w:rsid w:val="00D77099"/>
    <w:pPr>
      <w:spacing w:after="0"/>
      <w:jc w:val="left"/>
    </w:pPr>
    <w:rPr>
      <w:color w:val="000000"/>
    </w:rPr>
  </w:style>
  <w:style w:type="character" w:customStyle="1" w:styleId="FootertextChar">
    <w:name w:val="Footer text Char"/>
    <w:link w:val="Footertext"/>
    <w:rsid w:val="00D77099"/>
    <w:rPr>
      <w:rFonts w:ascii="Roboto Light" w:hAnsi="Roboto Light"/>
      <w:color w:val="00263E"/>
      <w:sz w:val="18"/>
    </w:rPr>
  </w:style>
  <w:style w:type="character" w:customStyle="1" w:styleId="BodycopyChar">
    <w:name w:val="Body copy Char"/>
    <w:link w:val="Bodycopy"/>
    <w:uiPriority w:val="1"/>
    <w:rsid w:val="00D77099"/>
    <w:rPr>
      <w:rFonts w:ascii="Roboto" w:hAnsi="Roboto"/>
      <w:color w:val="000000"/>
    </w:rPr>
  </w:style>
  <w:style w:type="paragraph" w:customStyle="1" w:styleId="Headerlightblue">
    <w:name w:val="Header light blue"/>
    <w:basedOn w:val="Normal"/>
    <w:link w:val="HeaderlightblueChar"/>
    <w:autoRedefine/>
    <w:rsid w:val="0025436B"/>
    <w:pPr>
      <w:spacing w:line="240" w:lineRule="auto"/>
    </w:pPr>
    <w:rPr>
      <w:rFonts w:ascii="Roboto Medium" w:hAnsi="Roboto Medium"/>
      <w:color w:val="73D1EB"/>
      <w:sz w:val="60"/>
    </w:rPr>
  </w:style>
  <w:style w:type="paragraph" w:customStyle="1" w:styleId="MonthYear">
    <w:name w:val="Month Year"/>
    <w:basedOn w:val="Bodycopy"/>
    <w:link w:val="MonthYearChar"/>
    <w:autoRedefine/>
    <w:qFormat/>
    <w:rsid w:val="00D62C99"/>
    <w:rPr>
      <w:color w:val="00263E"/>
      <w:sz w:val="32"/>
      <w:szCs w:val="20"/>
      <w:u w:val="single"/>
      <w:lang w:val="en-US"/>
    </w:rPr>
  </w:style>
  <w:style w:type="character" w:customStyle="1" w:styleId="HeaderlightblueChar">
    <w:name w:val="Header light blue Char"/>
    <w:link w:val="Headerlightblue"/>
    <w:rsid w:val="0025436B"/>
    <w:rPr>
      <w:rFonts w:ascii="Roboto Medium" w:hAnsi="Roboto Medium"/>
      <w:color w:val="73D1EB"/>
      <w:sz w:val="60"/>
    </w:rPr>
  </w:style>
  <w:style w:type="paragraph" w:customStyle="1" w:styleId="Sub-headings">
    <w:name w:val="Sub-headings"/>
    <w:basedOn w:val="Bodycopy"/>
    <w:link w:val="Sub-headingsChar"/>
    <w:autoRedefine/>
    <w:qFormat/>
    <w:rsid w:val="00630578"/>
    <w:rPr>
      <w:i/>
      <w:iCs/>
      <w:color w:val="00263E"/>
      <w:sz w:val="28"/>
    </w:rPr>
  </w:style>
  <w:style w:type="character" w:customStyle="1" w:styleId="MonthYearChar">
    <w:name w:val="Month Year Char"/>
    <w:link w:val="MonthYear"/>
    <w:rsid w:val="006148CD"/>
    <w:rPr>
      <w:color w:val="00263E"/>
      <w:sz w:val="32"/>
      <w:u w:val="single"/>
      <w:lang w:val="en-US" w:eastAsia="en-US"/>
    </w:rPr>
  </w:style>
  <w:style w:type="character" w:customStyle="1" w:styleId="Sub-headingsChar">
    <w:name w:val="Sub-headings Char"/>
    <w:link w:val="Sub-headings"/>
    <w:rsid w:val="00630578"/>
    <w:rPr>
      <w:i/>
      <w:iCs/>
      <w:color w:val="00263E"/>
      <w:sz w:val="2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287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Lightbluebullets">
    <w:name w:val="Light blue bullets"/>
    <w:basedOn w:val="Bodycopy"/>
    <w:link w:val="LightbluebulletsChar"/>
    <w:autoRedefine/>
    <w:rsid w:val="009B5C17"/>
    <w:pPr>
      <w:numPr>
        <w:ilvl w:val="1"/>
        <w:numId w:val="3"/>
      </w:numPr>
    </w:pPr>
  </w:style>
  <w:style w:type="character" w:customStyle="1" w:styleId="LightbluebulletsChar">
    <w:name w:val="Light blue bullets Char"/>
    <w:link w:val="Lightbluebullets"/>
    <w:rsid w:val="009B5C17"/>
    <w:rPr>
      <w:rFonts w:ascii="Roboto" w:hAnsi="Roboto"/>
      <w:color w:val="000000"/>
    </w:rPr>
  </w:style>
  <w:style w:type="paragraph" w:customStyle="1" w:styleId="Headerdarkblue">
    <w:name w:val="Header dark blue"/>
    <w:basedOn w:val="Headerlightblue"/>
    <w:link w:val="HeaderdarkblueChar"/>
    <w:autoRedefine/>
    <w:qFormat/>
    <w:rsid w:val="006148CD"/>
    <w:rPr>
      <w:color w:val="00263E"/>
      <w:u w:val="single"/>
      <w:lang w:val="en-US"/>
    </w:rPr>
  </w:style>
  <w:style w:type="paragraph" w:customStyle="1" w:styleId="Lightbluebullet">
    <w:name w:val="Light blue bullet"/>
    <w:basedOn w:val="Lightbluebullets"/>
    <w:link w:val="LightbluebulletChar"/>
    <w:rsid w:val="009B5C17"/>
    <w:pPr>
      <w:numPr>
        <w:ilvl w:val="0"/>
      </w:numPr>
    </w:pPr>
  </w:style>
  <w:style w:type="character" w:customStyle="1" w:styleId="HeaderdarkblueChar">
    <w:name w:val="Header dark blue Char"/>
    <w:link w:val="Headerdarkblue"/>
    <w:rsid w:val="006148CD"/>
    <w:rPr>
      <w:rFonts w:ascii="Roboto Medium" w:hAnsi="Roboto Medium"/>
      <w:color w:val="00263E"/>
      <w:sz w:val="60"/>
      <w:szCs w:val="22"/>
      <w:u w:val="single"/>
      <w:lang w:val="en-US" w:eastAsia="en-US"/>
    </w:rPr>
  </w:style>
  <w:style w:type="paragraph" w:customStyle="1" w:styleId="Blackbullet">
    <w:name w:val="Black bullet"/>
    <w:basedOn w:val="Lightbluebullet"/>
    <w:link w:val="BlackbulletChar"/>
    <w:rsid w:val="009B5C17"/>
    <w:pPr>
      <w:numPr>
        <w:numId w:val="4"/>
      </w:numPr>
    </w:pPr>
  </w:style>
  <w:style w:type="character" w:customStyle="1" w:styleId="LightbluebulletChar">
    <w:name w:val="Light blue bullet Char"/>
    <w:link w:val="Lightbluebullet"/>
    <w:rsid w:val="009B5C17"/>
    <w:rPr>
      <w:rFonts w:ascii="Roboto" w:hAnsi="Roboto"/>
      <w:color w:val="000000"/>
    </w:rPr>
  </w:style>
  <w:style w:type="paragraph" w:customStyle="1" w:styleId="Indentedlightbluebullet">
    <w:name w:val="Indented light blue bullet"/>
    <w:basedOn w:val="Lightbluebullets"/>
    <w:link w:val="IndentedlightbluebulletChar"/>
    <w:autoRedefine/>
    <w:rsid w:val="009B5C17"/>
  </w:style>
  <w:style w:type="character" w:customStyle="1" w:styleId="BlackbulletChar">
    <w:name w:val="Black bullet Char"/>
    <w:link w:val="Blackbullet"/>
    <w:rsid w:val="009B5C17"/>
    <w:rPr>
      <w:rFonts w:ascii="Roboto" w:hAnsi="Roboto"/>
      <w:color w:val="000000"/>
    </w:rPr>
  </w:style>
  <w:style w:type="paragraph" w:customStyle="1" w:styleId="Indentedlightbluebullets">
    <w:name w:val="Indented light blue bullets"/>
    <w:basedOn w:val="Indentedlightbluebullet"/>
    <w:link w:val="IndentedlightbluebulletsChar"/>
    <w:rsid w:val="009B5C17"/>
    <w:pPr>
      <w:numPr>
        <w:numId w:val="5"/>
      </w:numPr>
    </w:pPr>
  </w:style>
  <w:style w:type="character" w:customStyle="1" w:styleId="IndentedlightbluebulletChar">
    <w:name w:val="Indented light blue bullet Char"/>
    <w:link w:val="Indentedlightbluebullet"/>
    <w:rsid w:val="009B5C17"/>
    <w:rPr>
      <w:rFonts w:ascii="Roboto" w:hAnsi="Roboto"/>
      <w:color w:val="000000"/>
    </w:rPr>
  </w:style>
  <w:style w:type="character" w:customStyle="1" w:styleId="IndentedlightbluebulletsChar">
    <w:name w:val="Indented light blue bullets Char"/>
    <w:link w:val="Indentedlightbluebullets"/>
    <w:rsid w:val="009B5C17"/>
    <w:rPr>
      <w:rFonts w:ascii="Roboto" w:hAnsi="Roboto"/>
      <w:color w:val="000000"/>
    </w:rPr>
  </w:style>
  <w:style w:type="character" w:customStyle="1" w:styleId="ArrowbulletChar">
    <w:name w:val="Arrow bullet Char"/>
    <w:link w:val="Arrowbullet"/>
    <w:locked/>
    <w:rsid w:val="00962B2D"/>
    <w:rPr>
      <w:rFonts w:ascii="Roboto" w:hAnsi="Roboto"/>
      <w:color w:val="000000"/>
    </w:rPr>
  </w:style>
  <w:style w:type="paragraph" w:customStyle="1" w:styleId="Arrowbullet">
    <w:name w:val="Arrow bullet"/>
    <w:basedOn w:val="Normal"/>
    <w:link w:val="ArrowbulletChar"/>
    <w:autoRedefine/>
    <w:rsid w:val="00962B2D"/>
    <w:pPr>
      <w:numPr>
        <w:numId w:val="6"/>
      </w:numPr>
      <w:spacing w:after="0" w:line="240" w:lineRule="auto"/>
    </w:pPr>
    <w:rPr>
      <w:color w:val="000000"/>
    </w:rPr>
  </w:style>
  <w:style w:type="character" w:customStyle="1" w:styleId="Level2darkbluebulletChar">
    <w:name w:val="Level 2 dark blue bullet Char"/>
    <w:link w:val="Level2darkbluebullet"/>
    <w:locked/>
    <w:rsid w:val="00962B2D"/>
    <w:rPr>
      <w:rFonts w:ascii="Roboto" w:hAnsi="Roboto"/>
      <w:color w:val="000000"/>
    </w:rPr>
  </w:style>
  <w:style w:type="paragraph" w:customStyle="1" w:styleId="Level2darkbluebullet">
    <w:name w:val="Level 2 dark blue bullet"/>
    <w:basedOn w:val="Normal"/>
    <w:link w:val="Level2darkbluebulletChar"/>
    <w:autoRedefine/>
    <w:qFormat/>
    <w:rsid w:val="00962B2D"/>
    <w:pPr>
      <w:spacing w:after="0" w:line="240" w:lineRule="auto"/>
      <w:ind w:left="1080" w:hanging="360"/>
    </w:pPr>
    <w:rPr>
      <w:color w:val="000000"/>
    </w:rPr>
  </w:style>
  <w:style w:type="character" w:customStyle="1" w:styleId="Level1darkbluebulletChar">
    <w:name w:val="Level 1 dark blue bullet Char"/>
    <w:basedOn w:val="DefaultParagraphFont"/>
    <w:link w:val="Level1darkbluebullet"/>
    <w:locked/>
    <w:rsid w:val="00962B2D"/>
  </w:style>
  <w:style w:type="paragraph" w:customStyle="1" w:styleId="Level1darkbluebullet">
    <w:name w:val="Level 1 dark blue bullet"/>
    <w:basedOn w:val="Lightbluebullets"/>
    <w:link w:val="Level1darkbluebulletChar"/>
    <w:autoRedefine/>
    <w:rsid w:val="00962B2D"/>
    <w:pPr>
      <w:numPr>
        <w:ilvl w:val="0"/>
        <w:numId w:val="0"/>
      </w:numPr>
      <w:spacing w:after="160"/>
      <w:ind w:left="720" w:hanging="360"/>
    </w:pPr>
    <w:rPr>
      <w:color w:val="auto"/>
    </w:rPr>
  </w:style>
  <w:style w:type="character" w:customStyle="1" w:styleId="Level3darkbluebulletChar">
    <w:name w:val="Level 3 dark blue bullet Char"/>
    <w:link w:val="Level3darkbluebullet"/>
    <w:locked/>
    <w:rsid w:val="00962B2D"/>
    <w:rPr>
      <w:rFonts w:ascii="Roboto" w:hAnsi="Roboto"/>
      <w:color w:val="000000"/>
    </w:rPr>
  </w:style>
  <w:style w:type="paragraph" w:customStyle="1" w:styleId="Level3darkbluebullet">
    <w:name w:val="Level 3 dark blue bullet"/>
    <w:basedOn w:val="Normal"/>
    <w:link w:val="Level3darkbluebulletChar"/>
    <w:autoRedefine/>
    <w:qFormat/>
    <w:rsid w:val="00962B2D"/>
    <w:pPr>
      <w:numPr>
        <w:ilvl w:val="1"/>
        <w:numId w:val="9"/>
      </w:numPr>
      <w:spacing w:after="0" w:line="240" w:lineRule="auto"/>
    </w:pPr>
    <w:rPr>
      <w:color w:val="000000"/>
    </w:rPr>
  </w:style>
  <w:style w:type="paragraph" w:styleId="ListBullet">
    <w:name w:val="List Bullet"/>
    <w:basedOn w:val="Normal"/>
    <w:uiPriority w:val="99"/>
    <w:unhideWhenUsed/>
    <w:rsid w:val="001760CE"/>
    <w:pPr>
      <w:numPr>
        <w:numId w:val="14"/>
      </w:numPr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B0A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A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3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0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00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3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obert.price@techu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F8E05675D7B4F85EF887F774070E6" ma:contentTypeVersion="18" ma:contentTypeDescription="Create a new document." ma:contentTypeScope="" ma:versionID="364b229fef682f6015c29ce7f683b94b">
  <xsd:schema xmlns:xsd="http://www.w3.org/2001/XMLSchema" xmlns:xs="http://www.w3.org/2001/XMLSchema" xmlns:p="http://schemas.microsoft.com/office/2006/metadata/properties" xmlns:ns2="8e27b02f-614c-4e59-bd95-2db16e9187d1" xmlns:ns3="95096f47-cf50-4d7e-8303-9a957fd7003e" targetNamespace="http://schemas.microsoft.com/office/2006/metadata/properties" ma:root="true" ma:fieldsID="8f19f0111c8ca55d56939c52c84e86c1" ns2:_="" ns3:_="">
    <xsd:import namespace="8e27b02f-614c-4e59-bd95-2db16e9187d1"/>
    <xsd:import namespace="95096f47-cf50-4d7e-8303-9a957fd70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7b02f-614c-4e59-bd95-2db16e91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e41c1d-3341-4fc7-b55a-8b75683c6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96f47-cf50-4d7e-8303-9a957fd70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74839e-fbd5-4b80-89c1-28744fece39d}" ma:internalName="TaxCatchAll" ma:showField="CatchAllData" ma:web="95096f47-cf50-4d7e-8303-9a957fd70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7b02f-614c-4e59-bd95-2db16e9187d1">
      <Terms xmlns="http://schemas.microsoft.com/office/infopath/2007/PartnerControls"/>
    </lcf76f155ced4ddcb4097134ff3c332f>
    <TaxCatchAll xmlns="95096f47-cf50-4d7e-8303-9a957fd7003e" xsi:nil="true"/>
    <SharedWithUsers xmlns="95096f47-cf50-4d7e-8303-9a957fd7003e">
      <UserInfo>
        <DisplayName>Luisa Cardani</DisplayName>
        <AccountId>496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9A834-91F0-4D50-B7C2-4CFACAC6B771}"/>
</file>

<file path=customXml/itemProps2.xml><?xml version="1.0" encoding="utf-8"?>
<ds:datastoreItem xmlns:ds="http://schemas.openxmlformats.org/officeDocument/2006/customXml" ds:itemID="{53A2E2BC-217E-47F4-8571-5C653758DA05}">
  <ds:schemaRefs>
    <ds:schemaRef ds:uri="http://schemas.microsoft.com/office/2006/metadata/properties"/>
    <ds:schemaRef ds:uri="http://schemas.microsoft.com/office/infopath/2007/PartnerControls"/>
    <ds:schemaRef ds:uri="8e27b02f-614c-4e59-bd95-2db16e9187d1"/>
    <ds:schemaRef ds:uri="95096f47-cf50-4d7e-8303-9a957fd7003e"/>
  </ds:schemaRefs>
</ds:datastoreItem>
</file>

<file path=customXml/itemProps3.xml><?xml version="1.0" encoding="utf-8"?>
<ds:datastoreItem xmlns:ds="http://schemas.openxmlformats.org/officeDocument/2006/customXml" ds:itemID="{D754AFC6-6653-4722-B541-C2E77E408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</Pages>
  <Words>1020</Words>
  <Characters>5428</Characters>
  <Application>Microsoft Office Word</Application>
  <DocSecurity>0</DocSecurity>
  <Lines>187</Lines>
  <Paragraphs>85</Paragraphs>
  <ScaleCrop>false</ScaleCrop>
  <Company/>
  <LinksUpToDate>false</LinksUpToDate>
  <CharactersWithSpaces>6363</CharactersWithSpaces>
  <SharedDoc>false</SharedDoc>
  <HLinks>
    <vt:vector size="6" baseType="variant">
      <vt:variant>
        <vt:i4>1114230</vt:i4>
      </vt:variant>
      <vt:variant>
        <vt:i4>0</vt:i4>
      </vt:variant>
      <vt:variant>
        <vt:i4>0</vt:i4>
      </vt:variant>
      <vt:variant>
        <vt:i4>5</vt:i4>
      </vt:variant>
      <vt:variant>
        <vt:lpwstr>mailto:robert.price@techuk.org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Leslie</dc:creator>
  <cp:keywords/>
  <dc:description/>
  <cp:lastModifiedBy>Robert Price</cp:lastModifiedBy>
  <cp:revision>291</cp:revision>
  <dcterms:created xsi:type="dcterms:W3CDTF">2025-03-12T10:27:00Z</dcterms:created>
  <dcterms:modified xsi:type="dcterms:W3CDTF">2025-10-28T10:23:00Z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0x010100688F8E05675D7B4F85EF887F774070E6</vt:lpwstr>
  </property>
  <property fmtid="{D5CDD505-2E9C-101B-9397-08002B2CF9AE}" pid="3" name="SharedWithUsers">
    <vt:lpwstr>496;#Luisa Cardani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